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401" w:rsidRDefault="000C3401" w:rsidP="006309A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Chapter </w:t>
      </w:r>
      <w:r w:rsidR="006309AF">
        <w:rPr>
          <w:b/>
          <w:bCs/>
          <w:sz w:val="28"/>
          <w:szCs w:val="28"/>
        </w:rPr>
        <w:t>Three</w:t>
      </w:r>
    </w:p>
    <w:p w:rsidR="000C3401" w:rsidRDefault="002D715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Business Income and Expenses, Part </w:t>
      </w:r>
      <w:r w:rsidR="006309AF">
        <w:rPr>
          <w:b/>
          <w:bCs/>
          <w:sz w:val="28"/>
          <w:szCs w:val="28"/>
        </w:rPr>
        <w:t>I</w:t>
      </w:r>
    </w:p>
    <w:p w:rsidR="000C3401" w:rsidRDefault="000C3401">
      <w:pPr>
        <w:rPr>
          <w:b/>
          <w:bCs/>
          <w:sz w:val="24"/>
          <w:szCs w:val="24"/>
          <w:u w:val="single"/>
        </w:rPr>
      </w:pPr>
    </w:p>
    <w:p w:rsidR="006309AF" w:rsidRDefault="006309AF" w:rsidP="006309AF">
      <w:pPr>
        <w:keepNext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Learning Objective 3.1</w:t>
      </w:r>
      <w:r>
        <w:rPr>
          <w:b/>
          <w:bCs/>
          <w:sz w:val="24"/>
          <w:szCs w:val="24"/>
          <w:u w:val="single"/>
        </w:rPr>
        <w:tab/>
        <w:t>Schedule C</w:t>
      </w:r>
    </w:p>
    <w:p w:rsidR="004B3FEA" w:rsidRDefault="006309AF" w:rsidP="006309AF">
      <w:pPr>
        <w:rPr>
          <w:sz w:val="24"/>
          <w:szCs w:val="24"/>
        </w:rPr>
      </w:pPr>
      <w:r>
        <w:rPr>
          <w:sz w:val="24"/>
          <w:szCs w:val="24"/>
        </w:rPr>
        <w:t xml:space="preserve">A taxpayer who operates a sole-proprietorship must file either </w:t>
      </w:r>
    </w:p>
    <w:p w:rsidR="004B3FEA" w:rsidRDefault="004B3FEA" w:rsidP="004B3FEA">
      <w:pPr>
        <w:pStyle w:val="ListParagraph"/>
        <w:numPr>
          <w:ilvl w:val="0"/>
          <w:numId w:val="38"/>
        </w:numPr>
        <w:rPr>
          <w:sz w:val="24"/>
          <w:szCs w:val="24"/>
        </w:rPr>
      </w:pPr>
      <w:r>
        <w:rPr>
          <w:sz w:val="24"/>
          <w:szCs w:val="24"/>
        </w:rPr>
        <w:t xml:space="preserve">Schedule C (long form) or </w:t>
      </w:r>
    </w:p>
    <w:p w:rsidR="0014640B" w:rsidRPr="004B3FEA" w:rsidRDefault="004B3FEA" w:rsidP="004B3FEA">
      <w:pPr>
        <w:pStyle w:val="ListParagraph"/>
        <w:numPr>
          <w:ilvl w:val="0"/>
          <w:numId w:val="38"/>
        </w:numPr>
        <w:rPr>
          <w:sz w:val="24"/>
          <w:szCs w:val="24"/>
        </w:rPr>
      </w:pPr>
      <w:r>
        <w:rPr>
          <w:sz w:val="24"/>
          <w:szCs w:val="24"/>
        </w:rPr>
        <w:t>Schedule C-EZ (short form)</w:t>
      </w:r>
      <w:r w:rsidR="006309AF" w:rsidRPr="004B3FEA">
        <w:rPr>
          <w:sz w:val="24"/>
          <w:szCs w:val="24"/>
        </w:rPr>
        <w:t xml:space="preserve"> </w:t>
      </w:r>
    </w:p>
    <w:p w:rsidR="006309AF" w:rsidRDefault="0014640B" w:rsidP="004B3FEA">
      <w:pPr>
        <w:ind w:firstLine="720"/>
        <w:rPr>
          <w:sz w:val="24"/>
          <w:szCs w:val="24"/>
        </w:rPr>
      </w:pPr>
      <w:r>
        <w:rPr>
          <w:sz w:val="24"/>
          <w:szCs w:val="24"/>
        </w:rPr>
        <w:t>To use Schedule C-EZ the</w:t>
      </w:r>
      <w:r w:rsidR="006309AF">
        <w:rPr>
          <w:sz w:val="24"/>
          <w:szCs w:val="24"/>
        </w:rPr>
        <w:t xml:space="preserve"> following conditions must be met:</w:t>
      </w:r>
    </w:p>
    <w:p w:rsidR="006309AF" w:rsidRDefault="006309AF" w:rsidP="004B3FEA">
      <w:pPr>
        <w:numPr>
          <w:ilvl w:val="0"/>
          <w:numId w:val="6"/>
        </w:numPr>
        <w:tabs>
          <w:tab w:val="left" w:pos="720"/>
        </w:tabs>
        <w:ind w:left="1440" w:hanging="360"/>
        <w:rPr>
          <w:sz w:val="24"/>
          <w:szCs w:val="24"/>
        </w:rPr>
      </w:pPr>
      <w:r>
        <w:rPr>
          <w:sz w:val="24"/>
          <w:szCs w:val="24"/>
        </w:rPr>
        <w:t>Business expenses must be $5,000 or less</w:t>
      </w:r>
    </w:p>
    <w:p w:rsidR="006309AF" w:rsidRDefault="006309AF" w:rsidP="004B3FEA">
      <w:pPr>
        <w:numPr>
          <w:ilvl w:val="0"/>
          <w:numId w:val="7"/>
        </w:numPr>
        <w:tabs>
          <w:tab w:val="left" w:pos="720"/>
        </w:tabs>
        <w:ind w:left="1440" w:hanging="360"/>
        <w:rPr>
          <w:sz w:val="24"/>
          <w:szCs w:val="24"/>
        </w:rPr>
      </w:pPr>
      <w:r>
        <w:rPr>
          <w:sz w:val="24"/>
          <w:szCs w:val="24"/>
        </w:rPr>
        <w:t>No inventory is maintained</w:t>
      </w:r>
    </w:p>
    <w:p w:rsidR="006309AF" w:rsidRDefault="006309AF" w:rsidP="004B3FEA">
      <w:pPr>
        <w:numPr>
          <w:ilvl w:val="0"/>
          <w:numId w:val="8"/>
        </w:numPr>
        <w:tabs>
          <w:tab w:val="left" w:pos="720"/>
        </w:tabs>
        <w:ind w:left="1440" w:hanging="360"/>
        <w:rPr>
          <w:sz w:val="24"/>
          <w:szCs w:val="24"/>
        </w:rPr>
      </w:pPr>
      <w:r>
        <w:rPr>
          <w:sz w:val="24"/>
          <w:szCs w:val="24"/>
        </w:rPr>
        <w:t xml:space="preserve">The business did not </w:t>
      </w:r>
      <w:r w:rsidR="00B477D4">
        <w:rPr>
          <w:sz w:val="24"/>
          <w:szCs w:val="24"/>
        </w:rPr>
        <w:t>yield</w:t>
      </w:r>
      <w:r>
        <w:rPr>
          <w:sz w:val="24"/>
          <w:szCs w:val="24"/>
        </w:rPr>
        <w:t xml:space="preserve"> in a net loss</w:t>
      </w:r>
    </w:p>
    <w:p w:rsidR="006309AF" w:rsidRDefault="006309AF" w:rsidP="004B3FEA">
      <w:pPr>
        <w:numPr>
          <w:ilvl w:val="0"/>
          <w:numId w:val="9"/>
        </w:numPr>
        <w:tabs>
          <w:tab w:val="left" w:pos="720"/>
        </w:tabs>
        <w:ind w:left="1440" w:hanging="360"/>
        <w:rPr>
          <w:sz w:val="24"/>
          <w:szCs w:val="24"/>
        </w:rPr>
      </w:pPr>
      <w:r>
        <w:rPr>
          <w:sz w:val="24"/>
          <w:szCs w:val="24"/>
        </w:rPr>
        <w:t>Only one business is owned by the taxpayer</w:t>
      </w:r>
    </w:p>
    <w:p w:rsidR="006309AF" w:rsidRDefault="006309AF" w:rsidP="004B3FEA">
      <w:pPr>
        <w:numPr>
          <w:ilvl w:val="0"/>
          <w:numId w:val="10"/>
        </w:numPr>
        <w:tabs>
          <w:tab w:val="left" w:pos="720"/>
        </w:tabs>
        <w:ind w:left="1440" w:hanging="360"/>
        <w:rPr>
          <w:sz w:val="24"/>
          <w:szCs w:val="24"/>
        </w:rPr>
      </w:pPr>
      <w:r>
        <w:rPr>
          <w:sz w:val="24"/>
          <w:szCs w:val="24"/>
        </w:rPr>
        <w:t>The business had no employees</w:t>
      </w:r>
    </w:p>
    <w:p w:rsidR="006309AF" w:rsidRDefault="006309AF" w:rsidP="004B3FEA">
      <w:pPr>
        <w:numPr>
          <w:ilvl w:val="0"/>
          <w:numId w:val="11"/>
        </w:numPr>
        <w:tabs>
          <w:tab w:val="left" w:pos="720"/>
        </w:tabs>
        <w:ind w:left="1440" w:hanging="360"/>
        <w:rPr>
          <w:sz w:val="24"/>
          <w:szCs w:val="24"/>
        </w:rPr>
      </w:pPr>
      <w:r>
        <w:rPr>
          <w:sz w:val="24"/>
          <w:szCs w:val="24"/>
        </w:rPr>
        <w:t>No depreciation is taken</w:t>
      </w:r>
    </w:p>
    <w:p w:rsidR="006309AF" w:rsidRDefault="006309AF" w:rsidP="004B3FEA">
      <w:pPr>
        <w:numPr>
          <w:ilvl w:val="0"/>
          <w:numId w:val="12"/>
        </w:numPr>
        <w:tabs>
          <w:tab w:val="left" w:pos="720"/>
        </w:tabs>
        <w:ind w:left="1440" w:hanging="360"/>
        <w:rPr>
          <w:sz w:val="24"/>
          <w:szCs w:val="24"/>
        </w:rPr>
      </w:pPr>
      <w:r>
        <w:rPr>
          <w:sz w:val="24"/>
          <w:szCs w:val="24"/>
        </w:rPr>
        <w:t>No home office deduction is taken</w:t>
      </w:r>
    </w:p>
    <w:p w:rsidR="006309AF" w:rsidRDefault="006309AF" w:rsidP="004B3FEA">
      <w:pPr>
        <w:numPr>
          <w:ilvl w:val="0"/>
          <w:numId w:val="13"/>
        </w:numPr>
        <w:tabs>
          <w:tab w:val="left" w:pos="720"/>
        </w:tabs>
        <w:ind w:left="1440" w:hanging="360"/>
        <w:rPr>
          <w:sz w:val="24"/>
          <w:szCs w:val="24"/>
        </w:rPr>
      </w:pPr>
      <w:r>
        <w:rPr>
          <w:sz w:val="24"/>
          <w:szCs w:val="24"/>
        </w:rPr>
        <w:t>No prior year disallowed passive losses exists</w:t>
      </w:r>
    </w:p>
    <w:p w:rsidR="006309AF" w:rsidRDefault="006309AF" w:rsidP="004B3FEA">
      <w:pPr>
        <w:numPr>
          <w:ilvl w:val="0"/>
          <w:numId w:val="14"/>
        </w:numPr>
        <w:tabs>
          <w:tab w:val="left" w:pos="720"/>
        </w:tabs>
        <w:ind w:left="1440" w:hanging="360"/>
        <w:rPr>
          <w:sz w:val="24"/>
          <w:szCs w:val="24"/>
        </w:rPr>
      </w:pPr>
      <w:r>
        <w:rPr>
          <w:sz w:val="24"/>
          <w:szCs w:val="24"/>
        </w:rPr>
        <w:t>The cash method of accounting is used</w:t>
      </w:r>
    </w:p>
    <w:p w:rsidR="006309AF" w:rsidRDefault="006309AF" w:rsidP="006309AF">
      <w:pPr>
        <w:rPr>
          <w:sz w:val="24"/>
          <w:szCs w:val="24"/>
        </w:rPr>
      </w:pPr>
    </w:p>
    <w:p w:rsidR="0014640B" w:rsidRDefault="006309AF" w:rsidP="0014640B">
      <w:pPr>
        <w:pStyle w:val="ListParagraph"/>
        <w:numPr>
          <w:ilvl w:val="0"/>
          <w:numId w:val="27"/>
        </w:numPr>
        <w:rPr>
          <w:sz w:val="24"/>
          <w:szCs w:val="24"/>
        </w:rPr>
      </w:pPr>
      <w:r w:rsidRPr="0014640B">
        <w:rPr>
          <w:sz w:val="24"/>
          <w:szCs w:val="24"/>
        </w:rPr>
        <w:t xml:space="preserve">Schedule C income contains the calculation of the taxpayer’s gross income from the business.  </w:t>
      </w:r>
    </w:p>
    <w:p w:rsidR="0014640B" w:rsidRDefault="006309AF" w:rsidP="0014640B">
      <w:pPr>
        <w:pStyle w:val="ListParagraph"/>
        <w:numPr>
          <w:ilvl w:val="1"/>
          <w:numId w:val="27"/>
        </w:numPr>
        <w:rPr>
          <w:sz w:val="24"/>
          <w:szCs w:val="24"/>
        </w:rPr>
      </w:pPr>
      <w:r w:rsidRPr="0014640B">
        <w:rPr>
          <w:sz w:val="24"/>
          <w:szCs w:val="24"/>
        </w:rPr>
        <w:t xml:space="preserve">Expenses are listed on Part II of the Schedule C. </w:t>
      </w:r>
    </w:p>
    <w:p w:rsidR="0014640B" w:rsidRDefault="006309AF" w:rsidP="0014640B">
      <w:pPr>
        <w:pStyle w:val="ListParagraph"/>
        <w:numPr>
          <w:ilvl w:val="1"/>
          <w:numId w:val="27"/>
        </w:numPr>
        <w:rPr>
          <w:sz w:val="24"/>
          <w:szCs w:val="24"/>
        </w:rPr>
      </w:pPr>
      <w:r w:rsidRPr="0014640B">
        <w:rPr>
          <w:sz w:val="24"/>
          <w:szCs w:val="24"/>
        </w:rPr>
        <w:t xml:space="preserve">For businesses with inventories, the cost of goods sold is computed in Part III of Schedule C.  </w:t>
      </w:r>
    </w:p>
    <w:p w:rsidR="0014640B" w:rsidRDefault="006309AF" w:rsidP="0014640B">
      <w:pPr>
        <w:pStyle w:val="ListParagraph"/>
        <w:numPr>
          <w:ilvl w:val="1"/>
          <w:numId w:val="27"/>
        </w:numPr>
        <w:rPr>
          <w:sz w:val="24"/>
          <w:szCs w:val="24"/>
        </w:rPr>
      </w:pPr>
      <w:r w:rsidRPr="0014640B">
        <w:rPr>
          <w:sz w:val="24"/>
          <w:szCs w:val="24"/>
        </w:rPr>
        <w:t xml:space="preserve">Information related to business vehicles is listed in Part IV and other expenses are detailed in Part V of Schedule C. </w:t>
      </w:r>
    </w:p>
    <w:p w:rsidR="0014640B" w:rsidRDefault="006309AF" w:rsidP="0014640B">
      <w:pPr>
        <w:pStyle w:val="ListParagraph"/>
        <w:numPr>
          <w:ilvl w:val="0"/>
          <w:numId w:val="27"/>
        </w:numPr>
        <w:rPr>
          <w:sz w:val="24"/>
          <w:szCs w:val="24"/>
        </w:rPr>
      </w:pPr>
      <w:r w:rsidRPr="0014640B">
        <w:rPr>
          <w:sz w:val="24"/>
          <w:szCs w:val="24"/>
        </w:rPr>
        <w:t xml:space="preserve"> Self-employment tax must be reported on any Schedule C income over $400.</w:t>
      </w:r>
      <w:r w:rsidR="00B477D4" w:rsidRPr="0014640B">
        <w:rPr>
          <w:sz w:val="24"/>
          <w:szCs w:val="24"/>
        </w:rPr>
        <w:t xml:space="preserve"> </w:t>
      </w:r>
    </w:p>
    <w:p w:rsidR="006309AF" w:rsidRPr="0014640B" w:rsidRDefault="00B477D4" w:rsidP="0014640B">
      <w:pPr>
        <w:pStyle w:val="ListParagraph"/>
        <w:numPr>
          <w:ilvl w:val="0"/>
          <w:numId w:val="27"/>
        </w:numPr>
        <w:rPr>
          <w:sz w:val="24"/>
          <w:szCs w:val="24"/>
        </w:rPr>
      </w:pPr>
      <w:r w:rsidRPr="0014640B">
        <w:rPr>
          <w:i/>
          <w:sz w:val="24"/>
          <w:szCs w:val="24"/>
        </w:rPr>
        <w:t>Note</w:t>
      </w:r>
      <w:r w:rsidRPr="0014640B">
        <w:rPr>
          <w:sz w:val="24"/>
          <w:szCs w:val="24"/>
        </w:rPr>
        <w:t xml:space="preserve">:  gambling winning are not reported on Schedule C unless taxpayer is a professional gambler.   </w:t>
      </w:r>
    </w:p>
    <w:p w:rsidR="004B3FEA" w:rsidRPr="0014640B" w:rsidRDefault="004B3FEA" w:rsidP="004B3FEA">
      <w:pPr>
        <w:pStyle w:val="ListParagraph"/>
        <w:numPr>
          <w:ilvl w:val="0"/>
          <w:numId w:val="27"/>
        </w:numPr>
        <w:rPr>
          <w:sz w:val="24"/>
          <w:szCs w:val="24"/>
        </w:rPr>
      </w:pPr>
      <w:r w:rsidRPr="0014640B">
        <w:rPr>
          <w:sz w:val="24"/>
          <w:szCs w:val="24"/>
        </w:rPr>
        <w:t xml:space="preserve">If a taxpayer has a farm or farming activity, should report on a Schedule F </w:t>
      </w:r>
    </w:p>
    <w:p w:rsidR="000C3401" w:rsidRDefault="000C3401">
      <w:pPr>
        <w:jc w:val="both"/>
        <w:rPr>
          <w:b/>
          <w:bCs/>
          <w:sz w:val="24"/>
          <w:szCs w:val="24"/>
        </w:rPr>
      </w:pPr>
    </w:p>
    <w:p w:rsidR="006309AF" w:rsidRDefault="006309AF">
      <w:pPr>
        <w:jc w:val="both"/>
        <w:rPr>
          <w:b/>
          <w:bCs/>
          <w:sz w:val="24"/>
          <w:szCs w:val="24"/>
        </w:rPr>
      </w:pPr>
    </w:p>
    <w:p w:rsidR="006309AF" w:rsidRDefault="006309AF" w:rsidP="006309AF">
      <w:pPr>
        <w:keepNext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Learning Objective 3.2</w:t>
      </w:r>
      <w:r>
        <w:rPr>
          <w:b/>
          <w:bCs/>
          <w:sz w:val="24"/>
          <w:szCs w:val="24"/>
          <w:u w:val="single"/>
        </w:rPr>
        <w:tab/>
        <w:t>Inventories</w:t>
      </w:r>
    </w:p>
    <w:p w:rsidR="0014640B" w:rsidRDefault="006309AF" w:rsidP="006309AF">
      <w:pPr>
        <w:keepNext/>
        <w:rPr>
          <w:sz w:val="24"/>
          <w:szCs w:val="24"/>
        </w:rPr>
      </w:pPr>
      <w:r>
        <w:rPr>
          <w:sz w:val="24"/>
          <w:szCs w:val="24"/>
        </w:rPr>
        <w:t xml:space="preserve">The cost of inventory (or cost of goods sold) can be the largest expense of a taxpayer.  </w:t>
      </w:r>
    </w:p>
    <w:p w:rsidR="006309AF" w:rsidRDefault="006309AF" w:rsidP="006309AF">
      <w:pPr>
        <w:keepNext/>
        <w:rPr>
          <w:sz w:val="24"/>
          <w:szCs w:val="24"/>
        </w:rPr>
      </w:pPr>
      <w:r>
        <w:rPr>
          <w:sz w:val="24"/>
          <w:szCs w:val="24"/>
        </w:rPr>
        <w:t>Inventory cost is calculated as follows:</w:t>
      </w:r>
    </w:p>
    <w:p w:rsidR="006309AF" w:rsidRPr="00BD1B41" w:rsidRDefault="006309AF" w:rsidP="006309AF">
      <w:pPr>
        <w:rPr>
          <w:i/>
          <w:sz w:val="24"/>
          <w:szCs w:val="24"/>
        </w:rPr>
      </w:pPr>
    </w:p>
    <w:p w:rsidR="006309AF" w:rsidRPr="00BD1B41" w:rsidRDefault="006309AF" w:rsidP="006309AF">
      <w:pPr>
        <w:ind w:left="720"/>
        <w:rPr>
          <w:i/>
          <w:sz w:val="24"/>
          <w:szCs w:val="24"/>
        </w:rPr>
      </w:pPr>
      <w:r w:rsidRPr="00BD1B41">
        <w:rPr>
          <w:i/>
          <w:sz w:val="24"/>
          <w:szCs w:val="24"/>
        </w:rPr>
        <w:t xml:space="preserve">Beginning Inventory + Purchases = Costs of Goods Available for Sale </w:t>
      </w:r>
    </w:p>
    <w:p w:rsidR="006309AF" w:rsidRPr="00BD1B41" w:rsidRDefault="006309AF" w:rsidP="006309AF">
      <w:pPr>
        <w:ind w:left="720"/>
        <w:rPr>
          <w:i/>
          <w:sz w:val="24"/>
          <w:szCs w:val="24"/>
        </w:rPr>
      </w:pPr>
    </w:p>
    <w:p w:rsidR="006309AF" w:rsidRPr="00BD1B41" w:rsidRDefault="006309AF" w:rsidP="006309AF">
      <w:pPr>
        <w:ind w:left="720"/>
        <w:rPr>
          <w:i/>
          <w:sz w:val="24"/>
          <w:szCs w:val="24"/>
        </w:rPr>
      </w:pPr>
      <w:r w:rsidRPr="00BD1B41">
        <w:rPr>
          <w:i/>
          <w:sz w:val="24"/>
          <w:szCs w:val="24"/>
        </w:rPr>
        <w:t>Costs of Goods Available for Sale – Ending Inventory = Cost of Goods Sold</w:t>
      </w:r>
    </w:p>
    <w:p w:rsidR="006309AF" w:rsidRDefault="006309AF" w:rsidP="006309AF">
      <w:pPr>
        <w:rPr>
          <w:sz w:val="24"/>
          <w:szCs w:val="24"/>
        </w:rPr>
      </w:pPr>
    </w:p>
    <w:p w:rsidR="0014640B" w:rsidRDefault="004B3FEA" w:rsidP="006309AF">
      <w:pPr>
        <w:rPr>
          <w:sz w:val="24"/>
          <w:szCs w:val="24"/>
        </w:rPr>
      </w:pPr>
      <w:r>
        <w:rPr>
          <w:sz w:val="24"/>
          <w:szCs w:val="24"/>
        </w:rPr>
        <w:t>T</w:t>
      </w:r>
      <w:r w:rsidR="006309AF">
        <w:rPr>
          <w:sz w:val="24"/>
          <w:szCs w:val="24"/>
        </w:rPr>
        <w:t xml:space="preserve">axpayer must choose a method of inventory </w:t>
      </w:r>
      <w:r w:rsidR="00B477D4">
        <w:rPr>
          <w:sz w:val="24"/>
          <w:szCs w:val="24"/>
        </w:rPr>
        <w:t>costing</w:t>
      </w:r>
      <w:r w:rsidR="006309AF">
        <w:rPr>
          <w:sz w:val="24"/>
          <w:szCs w:val="24"/>
        </w:rPr>
        <w:t xml:space="preserve">.  </w:t>
      </w:r>
    </w:p>
    <w:p w:rsidR="0014640B" w:rsidRDefault="006309AF" w:rsidP="0014640B">
      <w:pPr>
        <w:pStyle w:val="ListParagraph"/>
        <w:numPr>
          <w:ilvl w:val="0"/>
          <w:numId w:val="28"/>
        </w:numPr>
        <w:rPr>
          <w:sz w:val="24"/>
          <w:szCs w:val="24"/>
        </w:rPr>
      </w:pPr>
      <w:r w:rsidRPr="0014640B">
        <w:rPr>
          <w:sz w:val="24"/>
          <w:szCs w:val="24"/>
        </w:rPr>
        <w:t xml:space="preserve">The two most common methods are </w:t>
      </w:r>
    </w:p>
    <w:p w:rsidR="0014640B" w:rsidRDefault="0014640B" w:rsidP="0014640B">
      <w:pPr>
        <w:pStyle w:val="ListParagraph"/>
        <w:numPr>
          <w:ilvl w:val="1"/>
          <w:numId w:val="28"/>
        </w:numPr>
        <w:rPr>
          <w:sz w:val="24"/>
          <w:szCs w:val="24"/>
        </w:rPr>
      </w:pPr>
      <w:r>
        <w:rPr>
          <w:sz w:val="24"/>
          <w:szCs w:val="24"/>
        </w:rPr>
        <w:t>F</w:t>
      </w:r>
      <w:r w:rsidR="006309AF" w:rsidRPr="0014640B">
        <w:rPr>
          <w:sz w:val="24"/>
          <w:szCs w:val="24"/>
        </w:rPr>
        <w:t xml:space="preserve">irst in, first out (FIFO) </w:t>
      </w:r>
    </w:p>
    <w:p w:rsidR="0014640B" w:rsidRDefault="0014640B" w:rsidP="0014640B">
      <w:pPr>
        <w:pStyle w:val="ListParagraph"/>
        <w:numPr>
          <w:ilvl w:val="1"/>
          <w:numId w:val="28"/>
        </w:numPr>
        <w:rPr>
          <w:sz w:val="24"/>
          <w:szCs w:val="24"/>
        </w:rPr>
      </w:pPr>
      <w:r>
        <w:rPr>
          <w:sz w:val="24"/>
          <w:szCs w:val="24"/>
        </w:rPr>
        <w:t>L</w:t>
      </w:r>
      <w:r w:rsidR="006309AF" w:rsidRPr="0014640B">
        <w:rPr>
          <w:sz w:val="24"/>
          <w:szCs w:val="24"/>
        </w:rPr>
        <w:t xml:space="preserve">ast in, first out (LIFO)  </w:t>
      </w:r>
    </w:p>
    <w:p w:rsidR="0014640B" w:rsidRDefault="004B3FEA" w:rsidP="0014640B">
      <w:pPr>
        <w:pStyle w:val="ListParagraph"/>
        <w:numPr>
          <w:ilvl w:val="0"/>
          <w:numId w:val="28"/>
        </w:numPr>
        <w:rPr>
          <w:sz w:val="24"/>
          <w:szCs w:val="24"/>
        </w:rPr>
      </w:pPr>
      <w:r>
        <w:rPr>
          <w:sz w:val="24"/>
          <w:szCs w:val="24"/>
        </w:rPr>
        <w:t>M</w:t>
      </w:r>
      <w:r w:rsidR="006309AF" w:rsidRPr="0014640B">
        <w:rPr>
          <w:sz w:val="24"/>
          <w:szCs w:val="24"/>
        </w:rPr>
        <w:t xml:space="preserve">ethod does not have to represent the way the business </w:t>
      </w:r>
      <w:proofErr w:type="gramStart"/>
      <w:r w:rsidR="006309AF" w:rsidRPr="0014640B">
        <w:rPr>
          <w:sz w:val="24"/>
          <w:szCs w:val="24"/>
        </w:rPr>
        <w:t>operates,</w:t>
      </w:r>
      <w:proofErr w:type="gramEnd"/>
      <w:r w:rsidR="006309AF" w:rsidRPr="0014640B">
        <w:rPr>
          <w:sz w:val="24"/>
          <w:szCs w:val="24"/>
        </w:rPr>
        <w:t xml:space="preserve"> </w:t>
      </w:r>
      <w:r>
        <w:rPr>
          <w:sz w:val="24"/>
          <w:szCs w:val="24"/>
        </w:rPr>
        <w:t>it’s</w:t>
      </w:r>
      <w:r w:rsidR="006309AF" w:rsidRPr="0014640B">
        <w:rPr>
          <w:sz w:val="24"/>
          <w:szCs w:val="24"/>
        </w:rPr>
        <w:t xml:space="preserve"> </w:t>
      </w:r>
      <w:r w:rsidR="0014640B">
        <w:rPr>
          <w:sz w:val="24"/>
          <w:szCs w:val="24"/>
        </w:rPr>
        <w:t>cost allocation tool.</w:t>
      </w:r>
    </w:p>
    <w:p w:rsidR="006309AF" w:rsidRPr="0014640B" w:rsidRDefault="006309AF" w:rsidP="0014640B">
      <w:pPr>
        <w:pStyle w:val="ListParagraph"/>
        <w:numPr>
          <w:ilvl w:val="0"/>
          <w:numId w:val="28"/>
        </w:numPr>
        <w:rPr>
          <w:sz w:val="24"/>
          <w:szCs w:val="24"/>
        </w:rPr>
      </w:pPr>
      <w:r w:rsidRPr="0014640B">
        <w:rPr>
          <w:sz w:val="24"/>
          <w:szCs w:val="24"/>
        </w:rPr>
        <w:t xml:space="preserve">Once a taxpayer makes the election of inventory valuation, no change can be made without </w:t>
      </w:r>
      <w:r w:rsidR="004B3FEA">
        <w:rPr>
          <w:sz w:val="24"/>
          <w:szCs w:val="24"/>
        </w:rPr>
        <w:t>IRS consent</w:t>
      </w:r>
    </w:p>
    <w:p w:rsidR="000C3401" w:rsidRDefault="000C3401">
      <w:pPr>
        <w:keepNext/>
        <w:jc w:val="both"/>
        <w:rPr>
          <w:b/>
          <w:bCs/>
          <w:sz w:val="24"/>
          <w:szCs w:val="24"/>
          <w:u w:val="single"/>
        </w:rPr>
      </w:pPr>
    </w:p>
    <w:p w:rsidR="000C3401" w:rsidRDefault="000C3401">
      <w:pPr>
        <w:keepNext/>
        <w:jc w:val="both"/>
        <w:rPr>
          <w:b/>
          <w:bCs/>
          <w:sz w:val="24"/>
          <w:szCs w:val="24"/>
          <w:u w:val="single"/>
        </w:rPr>
      </w:pPr>
    </w:p>
    <w:p w:rsidR="000C3401" w:rsidRDefault="00816B52">
      <w:pPr>
        <w:keepNext/>
        <w:jc w:val="both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Learning Objective</w:t>
      </w:r>
      <w:r w:rsidR="000C3401">
        <w:rPr>
          <w:b/>
          <w:bCs/>
          <w:sz w:val="24"/>
          <w:szCs w:val="24"/>
          <w:u w:val="single"/>
        </w:rPr>
        <w:t xml:space="preserve"> </w:t>
      </w:r>
      <w:r w:rsidR="006309AF">
        <w:rPr>
          <w:b/>
          <w:bCs/>
          <w:sz w:val="24"/>
          <w:szCs w:val="24"/>
          <w:u w:val="single"/>
        </w:rPr>
        <w:t>3</w:t>
      </w:r>
      <w:r w:rsidR="000C3401">
        <w:rPr>
          <w:b/>
          <w:bCs/>
          <w:sz w:val="24"/>
          <w:szCs w:val="24"/>
          <w:u w:val="single"/>
        </w:rPr>
        <w:t>.3</w:t>
      </w:r>
      <w:r w:rsidR="000C3401">
        <w:rPr>
          <w:b/>
          <w:bCs/>
          <w:sz w:val="24"/>
          <w:szCs w:val="24"/>
          <w:u w:val="single"/>
        </w:rPr>
        <w:tab/>
        <w:t>Transportation</w:t>
      </w:r>
    </w:p>
    <w:p w:rsidR="0014640B" w:rsidRDefault="000C3401">
      <w:pPr>
        <w:rPr>
          <w:sz w:val="24"/>
          <w:szCs w:val="24"/>
        </w:rPr>
      </w:pPr>
      <w:r>
        <w:rPr>
          <w:sz w:val="24"/>
          <w:szCs w:val="24"/>
        </w:rPr>
        <w:t xml:space="preserve">Certain transportation expenses are deductible for taxpayers.  </w:t>
      </w:r>
    </w:p>
    <w:p w:rsidR="0014640B" w:rsidRDefault="000C3401" w:rsidP="0014640B">
      <w:pPr>
        <w:pStyle w:val="ListParagraph"/>
        <w:numPr>
          <w:ilvl w:val="0"/>
          <w:numId w:val="29"/>
        </w:numPr>
        <w:rPr>
          <w:sz w:val="24"/>
          <w:szCs w:val="24"/>
        </w:rPr>
      </w:pPr>
      <w:r w:rsidRPr="0014640B">
        <w:rPr>
          <w:sz w:val="24"/>
          <w:szCs w:val="24"/>
        </w:rPr>
        <w:t>Travel by airplane, rail, bus</w:t>
      </w:r>
      <w:r w:rsidR="00B477D4" w:rsidRPr="0014640B">
        <w:rPr>
          <w:sz w:val="24"/>
          <w:szCs w:val="24"/>
        </w:rPr>
        <w:t>,</w:t>
      </w:r>
      <w:r w:rsidR="004B3FEA">
        <w:rPr>
          <w:sz w:val="24"/>
          <w:szCs w:val="24"/>
        </w:rPr>
        <w:t xml:space="preserve"> and the cost of operating/maintaining an auto</w:t>
      </w:r>
      <w:r w:rsidRPr="0014640B">
        <w:rPr>
          <w:sz w:val="24"/>
          <w:szCs w:val="24"/>
        </w:rPr>
        <w:t xml:space="preserve"> are deductible.  </w:t>
      </w:r>
    </w:p>
    <w:p w:rsidR="004B3FEA" w:rsidRDefault="000C3401" w:rsidP="0014640B">
      <w:pPr>
        <w:pStyle w:val="ListParagraph"/>
        <w:numPr>
          <w:ilvl w:val="0"/>
          <w:numId w:val="29"/>
        </w:numPr>
        <w:rPr>
          <w:sz w:val="24"/>
          <w:szCs w:val="24"/>
        </w:rPr>
      </w:pPr>
      <w:r w:rsidRPr="0014640B">
        <w:rPr>
          <w:sz w:val="24"/>
          <w:szCs w:val="24"/>
        </w:rPr>
        <w:t xml:space="preserve">If a taxpayer has two or more jobs during the same day, the distance from location to location is deductible. </w:t>
      </w:r>
    </w:p>
    <w:p w:rsidR="00C863B5" w:rsidRDefault="00083E31" w:rsidP="0014640B">
      <w:pPr>
        <w:pStyle w:val="ListParagraph"/>
        <w:numPr>
          <w:ilvl w:val="0"/>
          <w:numId w:val="29"/>
        </w:numPr>
        <w:rPr>
          <w:sz w:val="24"/>
          <w:szCs w:val="24"/>
        </w:rPr>
      </w:pPr>
      <w:r w:rsidRPr="0014640B">
        <w:rPr>
          <w:sz w:val="24"/>
          <w:szCs w:val="24"/>
        </w:rPr>
        <w:t xml:space="preserve"> The standard mileage rate is</w:t>
      </w:r>
      <w:r w:rsidR="006309AF" w:rsidRPr="0014640B">
        <w:rPr>
          <w:sz w:val="24"/>
          <w:szCs w:val="24"/>
        </w:rPr>
        <w:t xml:space="preserve"> </w:t>
      </w:r>
      <w:r w:rsidR="0014640B">
        <w:rPr>
          <w:sz w:val="24"/>
          <w:szCs w:val="24"/>
        </w:rPr>
        <w:t xml:space="preserve">54 </w:t>
      </w:r>
      <w:r w:rsidR="006309AF" w:rsidRPr="0014640B">
        <w:rPr>
          <w:sz w:val="24"/>
          <w:szCs w:val="24"/>
        </w:rPr>
        <w:t xml:space="preserve">cents per mile for </w:t>
      </w:r>
      <w:r w:rsidR="00A87177" w:rsidRPr="0014640B">
        <w:rPr>
          <w:sz w:val="24"/>
          <w:szCs w:val="24"/>
        </w:rPr>
        <w:t>201</w:t>
      </w:r>
      <w:r w:rsidR="0014640B">
        <w:rPr>
          <w:sz w:val="24"/>
          <w:szCs w:val="24"/>
        </w:rPr>
        <w:t>6</w:t>
      </w:r>
      <w:r w:rsidR="000C3401" w:rsidRPr="0014640B">
        <w:rPr>
          <w:sz w:val="24"/>
          <w:szCs w:val="24"/>
        </w:rPr>
        <w:t xml:space="preserve">.  </w:t>
      </w:r>
    </w:p>
    <w:p w:rsidR="000C3401" w:rsidRPr="0014640B" w:rsidRDefault="000C3401" w:rsidP="004B3FEA">
      <w:pPr>
        <w:pStyle w:val="ListParagraph"/>
        <w:numPr>
          <w:ilvl w:val="1"/>
          <w:numId w:val="29"/>
        </w:numPr>
        <w:rPr>
          <w:sz w:val="24"/>
          <w:szCs w:val="24"/>
        </w:rPr>
      </w:pPr>
      <w:r w:rsidRPr="0014640B">
        <w:rPr>
          <w:sz w:val="24"/>
          <w:szCs w:val="24"/>
        </w:rPr>
        <w:t>To use the standard rate, the taxpayer must:</w:t>
      </w:r>
    </w:p>
    <w:p w:rsidR="000C3401" w:rsidRDefault="000C3401" w:rsidP="004B3FEA">
      <w:pPr>
        <w:numPr>
          <w:ilvl w:val="0"/>
          <w:numId w:val="1"/>
        </w:numPr>
        <w:tabs>
          <w:tab w:val="left" w:pos="840"/>
        </w:tabs>
        <w:ind w:left="1800" w:hanging="360"/>
        <w:rPr>
          <w:sz w:val="24"/>
          <w:szCs w:val="24"/>
        </w:rPr>
      </w:pPr>
      <w:r>
        <w:rPr>
          <w:sz w:val="24"/>
          <w:szCs w:val="24"/>
        </w:rPr>
        <w:t>own or lease an automobile</w:t>
      </w:r>
      <w:r w:rsidR="00DA2C98">
        <w:rPr>
          <w:sz w:val="24"/>
          <w:szCs w:val="24"/>
        </w:rPr>
        <w:t>,</w:t>
      </w:r>
    </w:p>
    <w:p w:rsidR="000C3401" w:rsidRDefault="000C3401" w:rsidP="004B3FEA">
      <w:pPr>
        <w:numPr>
          <w:ilvl w:val="0"/>
          <w:numId w:val="3"/>
        </w:numPr>
        <w:tabs>
          <w:tab w:val="left" w:pos="840"/>
        </w:tabs>
        <w:ind w:left="1800" w:hanging="360"/>
        <w:rPr>
          <w:sz w:val="24"/>
          <w:szCs w:val="24"/>
        </w:rPr>
      </w:pPr>
      <w:r>
        <w:rPr>
          <w:sz w:val="24"/>
          <w:szCs w:val="24"/>
        </w:rPr>
        <w:t xml:space="preserve">not operate </w:t>
      </w:r>
      <w:r w:rsidR="003D3D40">
        <w:rPr>
          <w:sz w:val="24"/>
          <w:szCs w:val="24"/>
        </w:rPr>
        <w:t xml:space="preserve">a fleet of automobiles using </w:t>
      </w:r>
      <w:r w:rsidR="00F115FE">
        <w:rPr>
          <w:sz w:val="24"/>
          <w:szCs w:val="24"/>
        </w:rPr>
        <w:t xml:space="preserve">five </w:t>
      </w:r>
      <w:r>
        <w:rPr>
          <w:sz w:val="24"/>
          <w:szCs w:val="24"/>
        </w:rPr>
        <w:t>or more at the same time</w:t>
      </w:r>
      <w:r w:rsidR="00DA2C98">
        <w:rPr>
          <w:sz w:val="24"/>
          <w:szCs w:val="24"/>
        </w:rPr>
        <w:t>,</w:t>
      </w:r>
    </w:p>
    <w:p w:rsidR="000C3401" w:rsidRDefault="000C3401" w:rsidP="004B3FEA">
      <w:pPr>
        <w:numPr>
          <w:ilvl w:val="0"/>
          <w:numId w:val="4"/>
        </w:numPr>
        <w:tabs>
          <w:tab w:val="left" w:pos="840"/>
        </w:tabs>
        <w:ind w:left="1800" w:hanging="360"/>
        <w:rPr>
          <w:sz w:val="24"/>
          <w:szCs w:val="24"/>
        </w:rPr>
      </w:pPr>
      <w:r>
        <w:rPr>
          <w:sz w:val="24"/>
          <w:szCs w:val="24"/>
        </w:rPr>
        <w:t>not have claimed depreciation on the automobile using any method other than straight-line</w:t>
      </w:r>
      <w:r w:rsidR="00DA2C98">
        <w:rPr>
          <w:sz w:val="24"/>
          <w:szCs w:val="24"/>
        </w:rPr>
        <w:t xml:space="preserve"> and</w:t>
      </w:r>
    </w:p>
    <w:p w:rsidR="000C3401" w:rsidRDefault="000C3401" w:rsidP="004B3FEA">
      <w:pPr>
        <w:numPr>
          <w:ilvl w:val="0"/>
          <w:numId w:val="5"/>
        </w:numPr>
        <w:tabs>
          <w:tab w:val="left" w:pos="840"/>
        </w:tabs>
        <w:ind w:left="1800" w:hanging="360"/>
        <w:rPr>
          <w:sz w:val="24"/>
          <w:szCs w:val="24"/>
        </w:rPr>
      </w:pPr>
      <w:r>
        <w:rPr>
          <w:sz w:val="24"/>
          <w:szCs w:val="24"/>
        </w:rPr>
        <w:t>not have claimed Section 179 deprec</w:t>
      </w:r>
      <w:r w:rsidR="00B477D4">
        <w:rPr>
          <w:sz w:val="24"/>
          <w:szCs w:val="24"/>
        </w:rPr>
        <w:t>i</w:t>
      </w:r>
      <w:r>
        <w:rPr>
          <w:sz w:val="24"/>
          <w:szCs w:val="24"/>
        </w:rPr>
        <w:t xml:space="preserve">ation </w:t>
      </w:r>
      <w:r w:rsidR="00F115FE">
        <w:rPr>
          <w:sz w:val="24"/>
          <w:szCs w:val="24"/>
        </w:rPr>
        <w:t xml:space="preserve">or bonus depreciation </w:t>
      </w:r>
      <w:r w:rsidR="004B3FEA">
        <w:rPr>
          <w:sz w:val="24"/>
          <w:szCs w:val="24"/>
        </w:rPr>
        <w:t>on auto</w:t>
      </w:r>
    </w:p>
    <w:p w:rsidR="000C3401" w:rsidRDefault="000C3401" w:rsidP="004B3FEA">
      <w:pPr>
        <w:ind w:left="720"/>
        <w:rPr>
          <w:sz w:val="24"/>
          <w:szCs w:val="24"/>
        </w:rPr>
      </w:pPr>
    </w:p>
    <w:p w:rsidR="00C863B5" w:rsidRPr="00C863B5" w:rsidRDefault="000C3401" w:rsidP="00C863B5">
      <w:pPr>
        <w:pStyle w:val="ListParagraph"/>
        <w:numPr>
          <w:ilvl w:val="0"/>
          <w:numId w:val="30"/>
        </w:numPr>
        <w:rPr>
          <w:sz w:val="24"/>
          <w:szCs w:val="24"/>
        </w:rPr>
      </w:pPr>
      <w:r w:rsidRPr="00C863B5">
        <w:rPr>
          <w:sz w:val="24"/>
          <w:szCs w:val="24"/>
        </w:rPr>
        <w:t xml:space="preserve">If the taxpayer </w:t>
      </w:r>
      <w:r w:rsidR="004B3FEA">
        <w:rPr>
          <w:sz w:val="24"/>
          <w:szCs w:val="24"/>
        </w:rPr>
        <w:t>uses</w:t>
      </w:r>
      <w:r w:rsidRPr="00C863B5">
        <w:rPr>
          <w:sz w:val="24"/>
          <w:szCs w:val="24"/>
        </w:rPr>
        <w:t xml:space="preserve"> actual cost for the deduction, the costs must be substantiated.  </w:t>
      </w:r>
    </w:p>
    <w:p w:rsidR="00C863B5" w:rsidRPr="00C863B5" w:rsidRDefault="000C3401" w:rsidP="00C863B5">
      <w:pPr>
        <w:pStyle w:val="ListParagraph"/>
        <w:numPr>
          <w:ilvl w:val="0"/>
          <w:numId w:val="30"/>
        </w:numPr>
        <w:rPr>
          <w:sz w:val="24"/>
          <w:szCs w:val="24"/>
        </w:rPr>
      </w:pPr>
      <w:r w:rsidRPr="00C863B5">
        <w:rPr>
          <w:sz w:val="24"/>
          <w:szCs w:val="24"/>
        </w:rPr>
        <w:t xml:space="preserve">The expenses must be </w:t>
      </w:r>
      <w:r w:rsidRPr="004B3FEA">
        <w:rPr>
          <w:i/>
          <w:sz w:val="24"/>
          <w:szCs w:val="24"/>
        </w:rPr>
        <w:t>prorated</w:t>
      </w:r>
      <w:r w:rsidRPr="00C863B5">
        <w:rPr>
          <w:sz w:val="24"/>
          <w:szCs w:val="24"/>
        </w:rPr>
        <w:t xml:space="preserve"> between personal and business miles.</w:t>
      </w:r>
      <w:r w:rsidR="00B477D4" w:rsidRPr="00C863B5">
        <w:rPr>
          <w:sz w:val="24"/>
          <w:szCs w:val="24"/>
        </w:rPr>
        <w:t xml:space="preserve">  </w:t>
      </w:r>
    </w:p>
    <w:p w:rsidR="004B3FEA" w:rsidRDefault="00B477D4" w:rsidP="00C863B5">
      <w:pPr>
        <w:pStyle w:val="ListParagraph"/>
        <w:numPr>
          <w:ilvl w:val="0"/>
          <w:numId w:val="30"/>
        </w:numPr>
        <w:rPr>
          <w:sz w:val="24"/>
          <w:szCs w:val="24"/>
        </w:rPr>
      </w:pPr>
      <w:r w:rsidRPr="00C863B5">
        <w:rPr>
          <w:sz w:val="24"/>
          <w:szCs w:val="24"/>
        </w:rPr>
        <w:t xml:space="preserve">A taxpayer must choose standard or actual in the first year. </w:t>
      </w:r>
    </w:p>
    <w:p w:rsidR="000C3401" w:rsidRPr="00C863B5" w:rsidRDefault="00B477D4" w:rsidP="004B3FEA">
      <w:pPr>
        <w:pStyle w:val="ListParagraph"/>
        <w:numPr>
          <w:ilvl w:val="1"/>
          <w:numId w:val="30"/>
        </w:numPr>
        <w:rPr>
          <w:sz w:val="24"/>
          <w:szCs w:val="24"/>
        </w:rPr>
      </w:pPr>
      <w:r w:rsidRPr="00C863B5">
        <w:rPr>
          <w:sz w:val="24"/>
          <w:szCs w:val="24"/>
        </w:rPr>
        <w:t xml:space="preserve">If the taxpayer does not use the standard mileage method in the first year, it is not available for subsequent years. </w:t>
      </w:r>
    </w:p>
    <w:p w:rsidR="000C3401" w:rsidRDefault="000C3401">
      <w:pPr>
        <w:ind w:left="360"/>
        <w:rPr>
          <w:sz w:val="24"/>
          <w:szCs w:val="24"/>
        </w:rPr>
      </w:pPr>
    </w:p>
    <w:p w:rsidR="006309AF" w:rsidRDefault="006309AF">
      <w:pPr>
        <w:ind w:left="360"/>
        <w:rPr>
          <w:sz w:val="24"/>
          <w:szCs w:val="24"/>
        </w:rPr>
      </w:pPr>
    </w:p>
    <w:p w:rsidR="006309AF" w:rsidRDefault="006309AF" w:rsidP="006309AF">
      <w:pPr>
        <w:keepNext/>
        <w:jc w:val="both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Learning Objective 3.4</w:t>
      </w:r>
      <w:r>
        <w:rPr>
          <w:b/>
          <w:bCs/>
          <w:sz w:val="24"/>
          <w:szCs w:val="24"/>
          <w:u w:val="single"/>
        </w:rPr>
        <w:tab/>
        <w:t>Travel Expenses</w:t>
      </w:r>
    </w:p>
    <w:p w:rsidR="00C863B5" w:rsidRDefault="006309AF" w:rsidP="006309AF">
      <w:pPr>
        <w:rPr>
          <w:sz w:val="24"/>
          <w:szCs w:val="24"/>
        </w:rPr>
      </w:pPr>
      <w:r>
        <w:rPr>
          <w:sz w:val="24"/>
          <w:szCs w:val="24"/>
        </w:rPr>
        <w:t xml:space="preserve">Travel expenses are defined as </w:t>
      </w:r>
      <w:r w:rsidRPr="004B3FEA">
        <w:rPr>
          <w:i/>
          <w:sz w:val="24"/>
          <w:szCs w:val="24"/>
        </w:rPr>
        <w:t xml:space="preserve">ordinary and necessary expenses incurred in traveling away from </w:t>
      </w:r>
      <w:r w:rsidR="00B477D4" w:rsidRPr="004B3FEA">
        <w:rPr>
          <w:i/>
          <w:sz w:val="24"/>
          <w:szCs w:val="24"/>
        </w:rPr>
        <w:t xml:space="preserve">the tax </w:t>
      </w:r>
      <w:r w:rsidRPr="004B3FEA">
        <w:rPr>
          <w:i/>
          <w:sz w:val="24"/>
          <w:szCs w:val="24"/>
        </w:rPr>
        <w:t>home</w:t>
      </w:r>
      <w:r>
        <w:rPr>
          <w:sz w:val="24"/>
          <w:szCs w:val="24"/>
        </w:rPr>
        <w:t xml:space="preserve"> in pursuit of the taxpayer’s trade or business.  </w:t>
      </w:r>
    </w:p>
    <w:p w:rsidR="00C863B5" w:rsidRDefault="006309AF" w:rsidP="00C863B5">
      <w:pPr>
        <w:pStyle w:val="ListParagraph"/>
        <w:numPr>
          <w:ilvl w:val="0"/>
          <w:numId w:val="31"/>
        </w:numPr>
        <w:rPr>
          <w:sz w:val="24"/>
          <w:szCs w:val="24"/>
        </w:rPr>
      </w:pPr>
      <w:r w:rsidRPr="00C863B5">
        <w:rPr>
          <w:sz w:val="24"/>
          <w:szCs w:val="24"/>
        </w:rPr>
        <w:t xml:space="preserve">These expenses should be substantiated and not extravagant.  </w:t>
      </w:r>
    </w:p>
    <w:p w:rsidR="004B3FEA" w:rsidRDefault="00C863B5" w:rsidP="00C863B5">
      <w:pPr>
        <w:pStyle w:val="ListParagraph"/>
        <w:numPr>
          <w:ilvl w:val="0"/>
          <w:numId w:val="31"/>
        </w:numPr>
        <w:rPr>
          <w:sz w:val="24"/>
          <w:szCs w:val="24"/>
        </w:rPr>
      </w:pPr>
      <w:r w:rsidRPr="00C863B5">
        <w:rPr>
          <w:sz w:val="24"/>
          <w:szCs w:val="24"/>
        </w:rPr>
        <w:t>To deduct travel expenses, the taxpayer must stay “overnight”</w:t>
      </w:r>
    </w:p>
    <w:p w:rsidR="00C863B5" w:rsidRDefault="004B3FEA" w:rsidP="004B3FEA">
      <w:pPr>
        <w:pStyle w:val="ListParagraph"/>
        <w:numPr>
          <w:ilvl w:val="1"/>
          <w:numId w:val="31"/>
        </w:numPr>
        <w:rPr>
          <w:sz w:val="24"/>
          <w:szCs w:val="24"/>
        </w:rPr>
      </w:pPr>
      <w:r>
        <w:rPr>
          <w:sz w:val="24"/>
          <w:szCs w:val="24"/>
        </w:rPr>
        <w:t>Defined as “</w:t>
      </w:r>
      <w:r w:rsidR="00C863B5" w:rsidRPr="00C863B5">
        <w:rPr>
          <w:sz w:val="24"/>
          <w:szCs w:val="24"/>
        </w:rPr>
        <w:t>a period of time longer than the work day in which rest/relief is ne</w:t>
      </w:r>
      <w:r>
        <w:rPr>
          <w:sz w:val="24"/>
          <w:szCs w:val="24"/>
        </w:rPr>
        <w:t>eded”</w:t>
      </w:r>
    </w:p>
    <w:p w:rsidR="006309AF" w:rsidRPr="00C863B5" w:rsidRDefault="006309AF" w:rsidP="00C863B5">
      <w:pPr>
        <w:pStyle w:val="ListParagraph"/>
        <w:numPr>
          <w:ilvl w:val="0"/>
          <w:numId w:val="31"/>
        </w:numPr>
        <w:rPr>
          <w:sz w:val="24"/>
          <w:szCs w:val="24"/>
        </w:rPr>
      </w:pPr>
      <w:r w:rsidRPr="00C863B5">
        <w:rPr>
          <w:sz w:val="24"/>
          <w:szCs w:val="24"/>
        </w:rPr>
        <w:t>Most travel expenses are fully deductible</w:t>
      </w:r>
      <w:r w:rsidR="00560B70" w:rsidRPr="00C863B5">
        <w:rPr>
          <w:sz w:val="24"/>
          <w:szCs w:val="24"/>
        </w:rPr>
        <w:t>,</w:t>
      </w:r>
      <w:r w:rsidRPr="00C863B5">
        <w:rPr>
          <w:sz w:val="24"/>
          <w:szCs w:val="24"/>
        </w:rPr>
        <w:t xml:space="preserve"> </w:t>
      </w:r>
      <w:r w:rsidR="00C863B5">
        <w:rPr>
          <w:i/>
          <w:sz w:val="24"/>
          <w:szCs w:val="24"/>
        </w:rPr>
        <w:t xml:space="preserve">but only 50% </w:t>
      </w:r>
      <w:r w:rsidRPr="00C863B5">
        <w:rPr>
          <w:i/>
          <w:sz w:val="24"/>
          <w:szCs w:val="24"/>
        </w:rPr>
        <w:t>of the cost of meals is deductible</w:t>
      </w:r>
      <w:r w:rsidRPr="00C863B5">
        <w:rPr>
          <w:sz w:val="24"/>
          <w:szCs w:val="24"/>
        </w:rPr>
        <w:t xml:space="preserve">.  </w:t>
      </w:r>
    </w:p>
    <w:p w:rsidR="00560B70" w:rsidRDefault="00560B70" w:rsidP="006309AF">
      <w:pPr>
        <w:rPr>
          <w:sz w:val="24"/>
          <w:szCs w:val="24"/>
        </w:rPr>
      </w:pPr>
    </w:p>
    <w:p w:rsidR="00560B70" w:rsidRDefault="00C863B5" w:rsidP="006309AF">
      <w:pPr>
        <w:rPr>
          <w:sz w:val="24"/>
          <w:szCs w:val="24"/>
        </w:rPr>
      </w:pPr>
      <w:r>
        <w:rPr>
          <w:sz w:val="24"/>
          <w:szCs w:val="24"/>
        </w:rPr>
        <w:t>Instead of recording actual expenses</w:t>
      </w:r>
      <w:r w:rsidRPr="00C863B5">
        <w:rPr>
          <w:i/>
          <w:sz w:val="24"/>
          <w:szCs w:val="24"/>
        </w:rPr>
        <w:t xml:space="preserve">, </w:t>
      </w:r>
      <w:r w:rsidR="00560B70" w:rsidRPr="00C863B5">
        <w:rPr>
          <w:i/>
          <w:sz w:val="24"/>
          <w:szCs w:val="24"/>
        </w:rPr>
        <w:t>per diem methods</w:t>
      </w:r>
      <w:r w:rsidR="00560B70">
        <w:rPr>
          <w:sz w:val="24"/>
          <w:szCs w:val="24"/>
        </w:rPr>
        <w:t xml:space="preserve"> are available</w:t>
      </w:r>
    </w:p>
    <w:p w:rsidR="00560B70" w:rsidRDefault="00560B70" w:rsidP="00560B70">
      <w:pPr>
        <w:pStyle w:val="ListParagraph"/>
        <w:numPr>
          <w:ilvl w:val="0"/>
          <w:numId w:val="26"/>
        </w:numPr>
        <w:rPr>
          <w:sz w:val="24"/>
          <w:szCs w:val="24"/>
        </w:rPr>
      </w:pPr>
      <w:r>
        <w:rPr>
          <w:i/>
          <w:sz w:val="24"/>
          <w:szCs w:val="24"/>
        </w:rPr>
        <w:t>Regular Rate</w:t>
      </w:r>
      <w:r>
        <w:rPr>
          <w:sz w:val="24"/>
          <w:szCs w:val="24"/>
        </w:rPr>
        <w:t xml:space="preserve"> – This federal per diem rate is available on the US General Service</w:t>
      </w:r>
      <w:r w:rsidR="009366B4">
        <w:rPr>
          <w:sz w:val="24"/>
          <w:szCs w:val="24"/>
        </w:rPr>
        <w:t xml:space="preserve">s Administration (GSA) website.  They are </w:t>
      </w:r>
      <w:r>
        <w:rPr>
          <w:sz w:val="24"/>
          <w:szCs w:val="24"/>
        </w:rPr>
        <w:t>different for each area.</w:t>
      </w:r>
    </w:p>
    <w:p w:rsidR="00C863B5" w:rsidRDefault="00560B70" w:rsidP="00560B70">
      <w:pPr>
        <w:pStyle w:val="ListParagraph"/>
        <w:numPr>
          <w:ilvl w:val="0"/>
          <w:numId w:val="26"/>
        </w:numPr>
        <w:rPr>
          <w:sz w:val="24"/>
          <w:szCs w:val="24"/>
        </w:rPr>
      </w:pPr>
      <w:r w:rsidRPr="00560B70">
        <w:rPr>
          <w:i/>
          <w:sz w:val="24"/>
          <w:szCs w:val="24"/>
        </w:rPr>
        <w:t>High-Low Method</w:t>
      </w:r>
      <w:r>
        <w:rPr>
          <w:sz w:val="24"/>
          <w:szCs w:val="24"/>
        </w:rPr>
        <w:t xml:space="preserve"> -  This method designates a small number of locations </w:t>
      </w:r>
      <w:r w:rsidR="004B3FEA">
        <w:rPr>
          <w:sz w:val="24"/>
          <w:szCs w:val="24"/>
        </w:rPr>
        <w:t>as high-cost localities and all other are “low” areas</w:t>
      </w:r>
      <w:r w:rsidR="009366B4">
        <w:rPr>
          <w:sz w:val="24"/>
          <w:szCs w:val="24"/>
        </w:rPr>
        <w:t xml:space="preserve">  </w:t>
      </w:r>
    </w:p>
    <w:p w:rsidR="004B3FEA" w:rsidRDefault="00C863B5" w:rsidP="00C863B5">
      <w:pPr>
        <w:pStyle w:val="ListParagraph"/>
        <w:numPr>
          <w:ilvl w:val="1"/>
          <w:numId w:val="26"/>
        </w:numPr>
        <w:rPr>
          <w:sz w:val="24"/>
          <w:szCs w:val="24"/>
        </w:rPr>
      </w:pPr>
      <w:r>
        <w:rPr>
          <w:sz w:val="24"/>
          <w:szCs w:val="24"/>
        </w:rPr>
        <w:t xml:space="preserve">2016 rates </w:t>
      </w:r>
      <w:proofErr w:type="gramStart"/>
      <w:r>
        <w:rPr>
          <w:sz w:val="24"/>
          <w:szCs w:val="24"/>
        </w:rPr>
        <w:t>=  $</w:t>
      </w:r>
      <w:proofErr w:type="gramEnd"/>
      <w:r>
        <w:rPr>
          <w:sz w:val="24"/>
          <w:szCs w:val="24"/>
        </w:rPr>
        <w:t>275</w:t>
      </w:r>
      <w:r w:rsidR="00560B70">
        <w:rPr>
          <w:sz w:val="24"/>
          <w:szCs w:val="24"/>
        </w:rPr>
        <w:t>/day</w:t>
      </w:r>
      <w:r w:rsidR="004B3FEA">
        <w:rPr>
          <w:sz w:val="24"/>
          <w:szCs w:val="24"/>
        </w:rPr>
        <w:t xml:space="preserve"> for high areas</w:t>
      </w:r>
    </w:p>
    <w:p w:rsidR="00560B70" w:rsidRDefault="004B3FEA" w:rsidP="00C863B5">
      <w:pPr>
        <w:pStyle w:val="ListParagraph"/>
        <w:numPr>
          <w:ilvl w:val="1"/>
          <w:numId w:val="26"/>
        </w:numPr>
        <w:rPr>
          <w:sz w:val="24"/>
          <w:szCs w:val="24"/>
        </w:rPr>
      </w:pPr>
      <w:r>
        <w:rPr>
          <w:sz w:val="24"/>
          <w:szCs w:val="24"/>
        </w:rPr>
        <w:t>A</w:t>
      </w:r>
      <w:r w:rsidR="00560B70">
        <w:rPr>
          <w:sz w:val="24"/>
          <w:szCs w:val="24"/>
        </w:rPr>
        <w:t>ll other areas are con</w:t>
      </w:r>
      <w:r>
        <w:rPr>
          <w:sz w:val="24"/>
          <w:szCs w:val="24"/>
        </w:rPr>
        <w:t xml:space="preserve">sidered low-cost and </w:t>
      </w:r>
      <w:r w:rsidR="00C863B5">
        <w:rPr>
          <w:sz w:val="24"/>
          <w:szCs w:val="24"/>
        </w:rPr>
        <w:t>per diem = $185</w:t>
      </w:r>
      <w:r>
        <w:rPr>
          <w:sz w:val="24"/>
          <w:szCs w:val="24"/>
        </w:rPr>
        <w:t>/day</w:t>
      </w:r>
    </w:p>
    <w:p w:rsidR="00C863B5" w:rsidRDefault="00560B70" w:rsidP="00560B70">
      <w:pPr>
        <w:pStyle w:val="ListParagraph"/>
        <w:numPr>
          <w:ilvl w:val="0"/>
          <w:numId w:val="26"/>
        </w:numPr>
        <w:rPr>
          <w:sz w:val="24"/>
          <w:szCs w:val="24"/>
        </w:rPr>
      </w:pPr>
      <w:r w:rsidRPr="00560B70">
        <w:rPr>
          <w:i/>
          <w:sz w:val="24"/>
          <w:szCs w:val="24"/>
        </w:rPr>
        <w:t xml:space="preserve">Meals and Incidental Expenses </w:t>
      </w:r>
      <w:r>
        <w:rPr>
          <w:i/>
          <w:sz w:val="24"/>
          <w:szCs w:val="24"/>
        </w:rPr>
        <w:t xml:space="preserve">(M&amp;IE) </w:t>
      </w:r>
      <w:r w:rsidRPr="00560B70">
        <w:rPr>
          <w:i/>
          <w:sz w:val="24"/>
          <w:szCs w:val="24"/>
        </w:rPr>
        <w:t>Method</w:t>
      </w:r>
      <w:r w:rsidR="00C863B5">
        <w:rPr>
          <w:sz w:val="24"/>
          <w:szCs w:val="24"/>
        </w:rPr>
        <w:t xml:space="preserve"> </w:t>
      </w:r>
    </w:p>
    <w:p w:rsidR="00C863B5" w:rsidRDefault="00C863B5" w:rsidP="00C863B5">
      <w:pPr>
        <w:pStyle w:val="ListParagraph"/>
        <w:numPr>
          <w:ilvl w:val="1"/>
          <w:numId w:val="26"/>
        </w:numPr>
        <w:rPr>
          <w:sz w:val="24"/>
          <w:szCs w:val="24"/>
        </w:rPr>
      </w:pPr>
      <w:r>
        <w:rPr>
          <w:sz w:val="24"/>
          <w:szCs w:val="24"/>
        </w:rPr>
        <w:t>S</w:t>
      </w:r>
      <w:r w:rsidR="00560B70">
        <w:rPr>
          <w:sz w:val="24"/>
          <w:szCs w:val="24"/>
        </w:rPr>
        <w:t xml:space="preserve">elf-employed taxpayers </w:t>
      </w:r>
      <w:r w:rsidR="00560B70" w:rsidRPr="004B3FEA">
        <w:rPr>
          <w:i/>
          <w:sz w:val="24"/>
          <w:szCs w:val="24"/>
        </w:rPr>
        <w:t>must</w:t>
      </w:r>
      <w:r w:rsidR="00560B70">
        <w:rPr>
          <w:sz w:val="24"/>
          <w:szCs w:val="24"/>
        </w:rPr>
        <w:t xml:space="preserve"> use </w:t>
      </w:r>
      <w:r>
        <w:rPr>
          <w:sz w:val="24"/>
          <w:szCs w:val="24"/>
        </w:rPr>
        <w:t>this met</w:t>
      </w:r>
      <w:r w:rsidR="009366B4">
        <w:rPr>
          <w:sz w:val="24"/>
          <w:szCs w:val="24"/>
        </w:rPr>
        <w:t>hod</w:t>
      </w:r>
      <w:r>
        <w:rPr>
          <w:sz w:val="24"/>
          <w:szCs w:val="24"/>
        </w:rPr>
        <w:t>.</w:t>
      </w:r>
    </w:p>
    <w:p w:rsidR="00C863B5" w:rsidRDefault="00C863B5" w:rsidP="00C863B5">
      <w:pPr>
        <w:pStyle w:val="ListParagraph"/>
        <w:numPr>
          <w:ilvl w:val="2"/>
          <w:numId w:val="26"/>
        </w:numPr>
        <w:rPr>
          <w:sz w:val="24"/>
          <w:szCs w:val="24"/>
        </w:rPr>
      </w:pPr>
      <w:r>
        <w:rPr>
          <w:sz w:val="24"/>
          <w:szCs w:val="24"/>
        </w:rPr>
        <w:t>R</w:t>
      </w:r>
      <w:r w:rsidR="00560B70">
        <w:rPr>
          <w:sz w:val="24"/>
          <w:szCs w:val="24"/>
        </w:rPr>
        <w:t xml:space="preserve">equires that </w:t>
      </w:r>
      <w:r w:rsidR="00560B70" w:rsidRPr="00C863B5">
        <w:rPr>
          <w:i/>
          <w:sz w:val="24"/>
          <w:szCs w:val="24"/>
        </w:rPr>
        <w:t>actual lodging</w:t>
      </w:r>
      <w:r w:rsidR="00560B70">
        <w:rPr>
          <w:sz w:val="24"/>
          <w:szCs w:val="24"/>
        </w:rPr>
        <w:t xml:space="preserve"> be substantiated and a </w:t>
      </w:r>
      <w:r>
        <w:rPr>
          <w:i/>
          <w:sz w:val="24"/>
          <w:szCs w:val="24"/>
        </w:rPr>
        <w:t xml:space="preserve">per diem amount is for </w:t>
      </w:r>
      <w:r w:rsidR="00560B70" w:rsidRPr="00C863B5">
        <w:rPr>
          <w:i/>
          <w:sz w:val="24"/>
          <w:szCs w:val="24"/>
        </w:rPr>
        <w:t>M&amp;IE</w:t>
      </w:r>
      <w:r w:rsidR="00560B70">
        <w:rPr>
          <w:sz w:val="24"/>
          <w:szCs w:val="24"/>
        </w:rPr>
        <w:t xml:space="preserve">. </w:t>
      </w:r>
    </w:p>
    <w:p w:rsidR="004B3FEA" w:rsidRDefault="00C863B5" w:rsidP="00C863B5">
      <w:pPr>
        <w:pStyle w:val="ListParagraph"/>
        <w:numPr>
          <w:ilvl w:val="3"/>
          <w:numId w:val="26"/>
        </w:numPr>
        <w:rPr>
          <w:sz w:val="24"/>
          <w:szCs w:val="24"/>
        </w:rPr>
      </w:pPr>
      <w:r>
        <w:rPr>
          <w:sz w:val="24"/>
          <w:szCs w:val="24"/>
        </w:rPr>
        <w:t xml:space="preserve">2016 </w:t>
      </w:r>
      <w:r w:rsidR="00BD1B41">
        <w:rPr>
          <w:sz w:val="24"/>
          <w:szCs w:val="24"/>
        </w:rPr>
        <w:t>per diem amounts are</w:t>
      </w:r>
      <w:r w:rsidR="00560B70">
        <w:rPr>
          <w:sz w:val="24"/>
          <w:szCs w:val="24"/>
        </w:rPr>
        <w:t xml:space="preserve"> $6</w:t>
      </w:r>
      <w:r>
        <w:rPr>
          <w:sz w:val="24"/>
          <w:szCs w:val="24"/>
        </w:rPr>
        <w:t>8</w:t>
      </w:r>
      <w:r w:rsidR="00560B70">
        <w:rPr>
          <w:sz w:val="24"/>
          <w:szCs w:val="24"/>
        </w:rPr>
        <w:t>/day for</w:t>
      </w:r>
      <w:r>
        <w:rPr>
          <w:sz w:val="24"/>
          <w:szCs w:val="24"/>
        </w:rPr>
        <w:t xml:space="preserve"> high-cost localities</w:t>
      </w:r>
    </w:p>
    <w:p w:rsidR="00560B70" w:rsidRDefault="00C863B5" w:rsidP="00C863B5">
      <w:pPr>
        <w:pStyle w:val="ListParagraph"/>
        <w:numPr>
          <w:ilvl w:val="3"/>
          <w:numId w:val="26"/>
        </w:numPr>
        <w:rPr>
          <w:sz w:val="24"/>
          <w:szCs w:val="24"/>
        </w:rPr>
      </w:pPr>
      <w:r>
        <w:rPr>
          <w:sz w:val="24"/>
          <w:szCs w:val="24"/>
        </w:rPr>
        <w:t>$57</w:t>
      </w:r>
      <w:r w:rsidR="00BD1B41">
        <w:rPr>
          <w:sz w:val="24"/>
          <w:szCs w:val="24"/>
        </w:rPr>
        <w:t xml:space="preserve"> f</w:t>
      </w:r>
      <w:r>
        <w:rPr>
          <w:sz w:val="24"/>
          <w:szCs w:val="24"/>
        </w:rPr>
        <w:t>or low-cost localities</w:t>
      </w:r>
    </w:p>
    <w:p w:rsidR="00560B70" w:rsidRPr="00560B70" w:rsidRDefault="00560B70" w:rsidP="00560B70">
      <w:pPr>
        <w:rPr>
          <w:sz w:val="24"/>
          <w:szCs w:val="24"/>
        </w:rPr>
      </w:pPr>
    </w:p>
    <w:p w:rsidR="00560B70" w:rsidRDefault="00560B70" w:rsidP="006309AF">
      <w:pPr>
        <w:rPr>
          <w:sz w:val="24"/>
          <w:szCs w:val="24"/>
        </w:rPr>
      </w:pPr>
    </w:p>
    <w:p w:rsidR="006309AF" w:rsidRDefault="006309AF" w:rsidP="006309AF">
      <w:pPr>
        <w:keepNext/>
        <w:jc w:val="both"/>
        <w:rPr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lastRenderedPageBreak/>
        <w:t>Learning Objective 3.5</w:t>
      </w:r>
      <w:r>
        <w:rPr>
          <w:b/>
          <w:bCs/>
          <w:sz w:val="24"/>
          <w:szCs w:val="24"/>
          <w:u w:val="single"/>
        </w:rPr>
        <w:tab/>
      </w:r>
      <w:r w:rsidR="00DA2C98">
        <w:rPr>
          <w:b/>
          <w:bCs/>
          <w:sz w:val="24"/>
          <w:szCs w:val="24"/>
          <w:u w:val="single"/>
        </w:rPr>
        <w:t xml:space="preserve">Meals and </w:t>
      </w:r>
      <w:r>
        <w:rPr>
          <w:b/>
          <w:bCs/>
          <w:sz w:val="24"/>
          <w:szCs w:val="24"/>
          <w:u w:val="single"/>
        </w:rPr>
        <w:t>Entertainment</w:t>
      </w:r>
    </w:p>
    <w:p w:rsidR="000662CE" w:rsidRDefault="004B3FEA" w:rsidP="006309AF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 xml:space="preserve">Self </w:t>
      </w:r>
      <w:r w:rsidR="00560B70">
        <w:rPr>
          <w:sz w:val="24"/>
          <w:szCs w:val="24"/>
        </w:rPr>
        <w:t>employe</w:t>
      </w:r>
      <w:r>
        <w:rPr>
          <w:sz w:val="24"/>
          <w:szCs w:val="24"/>
        </w:rPr>
        <w:t>d</w:t>
      </w:r>
      <w:proofErr w:type="spellEnd"/>
      <w:r w:rsidR="00560B70">
        <w:rPr>
          <w:sz w:val="24"/>
          <w:szCs w:val="24"/>
        </w:rPr>
        <w:t xml:space="preserve"> t</w:t>
      </w:r>
      <w:r w:rsidR="006309AF">
        <w:rPr>
          <w:sz w:val="24"/>
          <w:szCs w:val="24"/>
        </w:rPr>
        <w:t xml:space="preserve">axpayers and employees are allowed a deduction for up to 50% of their meals and entertainment costs </w:t>
      </w:r>
      <w:r w:rsidR="00560B70">
        <w:rPr>
          <w:sz w:val="24"/>
          <w:szCs w:val="24"/>
        </w:rPr>
        <w:t xml:space="preserve">incurred </w:t>
      </w:r>
      <w:r w:rsidR="006309AF">
        <w:rPr>
          <w:sz w:val="24"/>
          <w:szCs w:val="24"/>
        </w:rPr>
        <w:t xml:space="preserve">in connection to a business or trade. </w:t>
      </w:r>
    </w:p>
    <w:p w:rsidR="000662CE" w:rsidRDefault="006309AF" w:rsidP="000662CE">
      <w:pPr>
        <w:pStyle w:val="ListParagraph"/>
        <w:numPr>
          <w:ilvl w:val="0"/>
          <w:numId w:val="32"/>
        </w:numPr>
        <w:rPr>
          <w:sz w:val="24"/>
          <w:szCs w:val="24"/>
        </w:rPr>
      </w:pPr>
      <w:r w:rsidRPr="000662CE">
        <w:rPr>
          <w:sz w:val="24"/>
          <w:szCs w:val="24"/>
        </w:rPr>
        <w:t>The costs of entertainment facilities, such as a yacht</w:t>
      </w:r>
      <w:r w:rsidR="00560B70" w:rsidRPr="000662CE">
        <w:rPr>
          <w:sz w:val="24"/>
          <w:szCs w:val="24"/>
        </w:rPr>
        <w:t xml:space="preserve"> or hunting lodge</w:t>
      </w:r>
      <w:r w:rsidRPr="000662CE">
        <w:rPr>
          <w:sz w:val="24"/>
          <w:szCs w:val="24"/>
        </w:rPr>
        <w:t xml:space="preserve">, are strictly limited.  </w:t>
      </w:r>
    </w:p>
    <w:p w:rsidR="000662CE" w:rsidRDefault="006309AF" w:rsidP="000662CE">
      <w:pPr>
        <w:pStyle w:val="ListParagraph"/>
        <w:numPr>
          <w:ilvl w:val="0"/>
          <w:numId w:val="32"/>
        </w:numPr>
        <w:rPr>
          <w:sz w:val="24"/>
          <w:szCs w:val="24"/>
        </w:rPr>
      </w:pPr>
      <w:r w:rsidRPr="000662CE">
        <w:rPr>
          <w:sz w:val="24"/>
          <w:szCs w:val="24"/>
        </w:rPr>
        <w:t>Typically, club dues are not deductible</w:t>
      </w:r>
      <w:r w:rsidR="004B3FEA">
        <w:rPr>
          <w:sz w:val="24"/>
          <w:szCs w:val="24"/>
        </w:rPr>
        <w:t xml:space="preserve"> - </w:t>
      </w:r>
      <w:r w:rsidRPr="000662CE">
        <w:rPr>
          <w:sz w:val="24"/>
          <w:szCs w:val="24"/>
        </w:rPr>
        <w:t>dues to professional organizations</w:t>
      </w:r>
      <w:r w:rsidR="00F115FE" w:rsidRPr="000662CE">
        <w:rPr>
          <w:sz w:val="24"/>
          <w:szCs w:val="24"/>
        </w:rPr>
        <w:t xml:space="preserve"> and certain civic or public organizations</w:t>
      </w:r>
      <w:r w:rsidRPr="000662CE">
        <w:rPr>
          <w:sz w:val="24"/>
          <w:szCs w:val="24"/>
        </w:rPr>
        <w:t xml:space="preserve"> are deductible.</w:t>
      </w:r>
    </w:p>
    <w:p w:rsidR="000662CE" w:rsidRDefault="00560B70" w:rsidP="000662CE">
      <w:pPr>
        <w:pStyle w:val="ListParagraph"/>
        <w:numPr>
          <w:ilvl w:val="0"/>
          <w:numId w:val="32"/>
        </w:numPr>
        <w:rPr>
          <w:sz w:val="24"/>
          <w:szCs w:val="24"/>
        </w:rPr>
      </w:pPr>
      <w:r w:rsidRPr="000662CE">
        <w:rPr>
          <w:sz w:val="24"/>
          <w:szCs w:val="24"/>
        </w:rPr>
        <w:t>To be deductible</w:t>
      </w:r>
      <w:r w:rsidRPr="000662CE">
        <w:rPr>
          <w:i/>
          <w:sz w:val="24"/>
          <w:szCs w:val="24"/>
        </w:rPr>
        <w:t>, the expenses must serve a specific business purpose</w:t>
      </w:r>
      <w:r w:rsidRPr="000662CE">
        <w:rPr>
          <w:sz w:val="24"/>
          <w:szCs w:val="24"/>
        </w:rPr>
        <w:t xml:space="preserve"> </w:t>
      </w:r>
    </w:p>
    <w:p w:rsidR="006309AF" w:rsidRPr="000662CE" w:rsidRDefault="000662CE" w:rsidP="000662CE">
      <w:pPr>
        <w:pStyle w:val="ListParagraph"/>
        <w:numPr>
          <w:ilvl w:val="0"/>
          <w:numId w:val="32"/>
        </w:numPr>
        <w:rPr>
          <w:sz w:val="24"/>
          <w:szCs w:val="24"/>
        </w:rPr>
      </w:pPr>
      <w:r>
        <w:rPr>
          <w:sz w:val="24"/>
          <w:szCs w:val="24"/>
        </w:rPr>
        <w:t>I</w:t>
      </w:r>
      <w:r w:rsidR="00560B70" w:rsidRPr="000662CE">
        <w:rPr>
          <w:sz w:val="24"/>
          <w:szCs w:val="24"/>
        </w:rPr>
        <w:t xml:space="preserve">f entertainment, </w:t>
      </w:r>
      <w:r w:rsidR="00560B70" w:rsidRPr="000662CE">
        <w:rPr>
          <w:i/>
          <w:sz w:val="24"/>
          <w:szCs w:val="24"/>
        </w:rPr>
        <w:t>must occur immediately before or after the business event or meeting</w:t>
      </w:r>
      <w:r w:rsidR="00560B70" w:rsidRPr="000662CE">
        <w:rPr>
          <w:sz w:val="24"/>
          <w:szCs w:val="24"/>
        </w:rPr>
        <w:t xml:space="preserve">. </w:t>
      </w:r>
    </w:p>
    <w:p w:rsidR="006309AF" w:rsidRDefault="006309AF" w:rsidP="006309AF">
      <w:pPr>
        <w:rPr>
          <w:b/>
          <w:bCs/>
          <w:sz w:val="24"/>
          <w:szCs w:val="24"/>
          <w:u w:val="single"/>
        </w:rPr>
      </w:pPr>
    </w:p>
    <w:p w:rsidR="006309AF" w:rsidRDefault="006309AF" w:rsidP="006309AF">
      <w:pPr>
        <w:rPr>
          <w:b/>
          <w:bCs/>
          <w:sz w:val="24"/>
          <w:szCs w:val="24"/>
          <w:u w:val="single"/>
        </w:rPr>
      </w:pPr>
    </w:p>
    <w:p w:rsidR="006309AF" w:rsidRDefault="006309AF" w:rsidP="006309AF">
      <w:pPr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 xml:space="preserve">Learning Objective 3.6 </w:t>
      </w:r>
      <w:r>
        <w:rPr>
          <w:b/>
          <w:bCs/>
          <w:sz w:val="24"/>
          <w:szCs w:val="24"/>
          <w:u w:val="single"/>
        </w:rPr>
        <w:tab/>
        <w:t>Educational Expenses</w:t>
      </w:r>
    </w:p>
    <w:p w:rsidR="000662CE" w:rsidRDefault="006309AF" w:rsidP="006309AF">
      <w:pPr>
        <w:rPr>
          <w:sz w:val="24"/>
          <w:szCs w:val="24"/>
        </w:rPr>
      </w:pPr>
      <w:r>
        <w:rPr>
          <w:sz w:val="24"/>
          <w:szCs w:val="24"/>
        </w:rPr>
        <w:t xml:space="preserve">Educational expense may be deductible if one of two tests is met.  </w:t>
      </w:r>
    </w:p>
    <w:p w:rsidR="000662CE" w:rsidRDefault="006309AF" w:rsidP="000662CE">
      <w:pPr>
        <w:pStyle w:val="ListParagraph"/>
        <w:numPr>
          <w:ilvl w:val="0"/>
          <w:numId w:val="33"/>
        </w:numPr>
        <w:rPr>
          <w:sz w:val="24"/>
          <w:szCs w:val="24"/>
        </w:rPr>
      </w:pPr>
      <w:r w:rsidRPr="000662CE">
        <w:rPr>
          <w:sz w:val="24"/>
          <w:szCs w:val="24"/>
        </w:rPr>
        <w:t xml:space="preserve">The first test is that the education expense must be paid to meet the </w:t>
      </w:r>
      <w:r w:rsidRPr="000662CE">
        <w:rPr>
          <w:i/>
          <w:sz w:val="24"/>
          <w:szCs w:val="24"/>
        </w:rPr>
        <w:t xml:space="preserve">requirements of the taxpayer’s employer or the requirements of </w:t>
      </w:r>
      <w:r w:rsidR="00560B70" w:rsidRPr="000662CE">
        <w:rPr>
          <w:i/>
          <w:sz w:val="24"/>
          <w:szCs w:val="24"/>
        </w:rPr>
        <w:t xml:space="preserve">a </w:t>
      </w:r>
      <w:r w:rsidRPr="000662CE">
        <w:rPr>
          <w:i/>
          <w:sz w:val="24"/>
          <w:szCs w:val="24"/>
        </w:rPr>
        <w:t>law</w:t>
      </w:r>
      <w:r w:rsidR="00560B70" w:rsidRPr="000662CE">
        <w:rPr>
          <w:i/>
          <w:sz w:val="24"/>
          <w:szCs w:val="24"/>
        </w:rPr>
        <w:t>/</w:t>
      </w:r>
      <w:r w:rsidRPr="000662CE">
        <w:rPr>
          <w:i/>
          <w:sz w:val="24"/>
          <w:szCs w:val="24"/>
        </w:rPr>
        <w:t xml:space="preserve">regulation </w:t>
      </w:r>
      <w:r w:rsidRPr="000662CE">
        <w:rPr>
          <w:sz w:val="24"/>
          <w:szCs w:val="24"/>
        </w:rPr>
        <w:t xml:space="preserve">for keeping the taxpayer’s salary, status or job.  </w:t>
      </w:r>
    </w:p>
    <w:p w:rsidR="000662CE" w:rsidRDefault="006309AF" w:rsidP="000662CE">
      <w:pPr>
        <w:pStyle w:val="ListParagraph"/>
        <w:numPr>
          <w:ilvl w:val="0"/>
          <w:numId w:val="33"/>
        </w:numPr>
        <w:rPr>
          <w:sz w:val="24"/>
          <w:szCs w:val="24"/>
        </w:rPr>
      </w:pPr>
      <w:r w:rsidRPr="000662CE">
        <w:rPr>
          <w:sz w:val="24"/>
          <w:szCs w:val="24"/>
        </w:rPr>
        <w:t xml:space="preserve">The second test states that the educational expenses must be paid to </w:t>
      </w:r>
      <w:r w:rsidRPr="000662CE">
        <w:rPr>
          <w:i/>
          <w:sz w:val="24"/>
          <w:szCs w:val="24"/>
        </w:rPr>
        <w:t>maintain or improve existing skills</w:t>
      </w:r>
      <w:r w:rsidRPr="000662CE">
        <w:rPr>
          <w:sz w:val="24"/>
          <w:szCs w:val="24"/>
        </w:rPr>
        <w:t xml:space="preserve"> required in performing the duties of the taxpayer’s present work.  </w:t>
      </w:r>
    </w:p>
    <w:p w:rsidR="006309AF" w:rsidRPr="000662CE" w:rsidRDefault="006309AF" w:rsidP="000662CE">
      <w:pPr>
        <w:pStyle w:val="ListParagraph"/>
        <w:numPr>
          <w:ilvl w:val="0"/>
          <w:numId w:val="33"/>
        </w:numPr>
        <w:rPr>
          <w:sz w:val="24"/>
          <w:szCs w:val="24"/>
        </w:rPr>
      </w:pPr>
      <w:r w:rsidRPr="000662CE">
        <w:rPr>
          <w:sz w:val="24"/>
          <w:szCs w:val="24"/>
        </w:rPr>
        <w:t xml:space="preserve">Travel expenses associated with qualified educational expenses are also deductible.  </w:t>
      </w:r>
      <w:proofErr w:type="gramStart"/>
      <w:r w:rsidR="000662CE">
        <w:rPr>
          <w:sz w:val="24"/>
          <w:szCs w:val="24"/>
        </w:rPr>
        <w:t>.</w:t>
      </w:r>
      <w:r w:rsidR="000662CE">
        <w:rPr>
          <w:i/>
          <w:sz w:val="24"/>
          <w:szCs w:val="24"/>
        </w:rPr>
        <w:t>Note</w:t>
      </w:r>
      <w:proofErr w:type="gramEnd"/>
      <w:r w:rsidR="000662CE">
        <w:rPr>
          <w:i/>
          <w:sz w:val="24"/>
          <w:szCs w:val="24"/>
        </w:rPr>
        <w:t xml:space="preserve">:  </w:t>
      </w:r>
      <w:r w:rsidR="00560B70" w:rsidRPr="000662CE">
        <w:rPr>
          <w:sz w:val="24"/>
          <w:szCs w:val="24"/>
        </w:rPr>
        <w:t>The expense may not lead to qualification in a new trade or business.</w:t>
      </w:r>
    </w:p>
    <w:p w:rsidR="00560B70" w:rsidRDefault="00560B70" w:rsidP="006309AF">
      <w:pPr>
        <w:rPr>
          <w:sz w:val="24"/>
          <w:szCs w:val="24"/>
        </w:rPr>
      </w:pPr>
    </w:p>
    <w:p w:rsidR="006309AF" w:rsidRDefault="00E6327A" w:rsidP="006309AF">
      <w:p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Eligible </w:t>
      </w:r>
      <w:r w:rsidR="004B3FEA">
        <w:rPr>
          <w:sz w:val="24"/>
          <w:szCs w:val="24"/>
        </w:rPr>
        <w:t xml:space="preserve">K-12 </w:t>
      </w:r>
      <w:r>
        <w:rPr>
          <w:sz w:val="24"/>
          <w:szCs w:val="24"/>
        </w:rPr>
        <w:t>educators may deduct up to $250 for classroom materials such as book</w:t>
      </w:r>
      <w:r w:rsidR="000662CE">
        <w:rPr>
          <w:sz w:val="24"/>
          <w:szCs w:val="24"/>
        </w:rPr>
        <w:t>s and supplies to arrive at AGI and is indexed annually for inflation.</w:t>
      </w:r>
    </w:p>
    <w:p w:rsidR="006309AF" w:rsidRDefault="006309AF" w:rsidP="006309AF">
      <w:pPr>
        <w:rPr>
          <w:b/>
          <w:bCs/>
          <w:sz w:val="24"/>
          <w:szCs w:val="24"/>
        </w:rPr>
      </w:pPr>
    </w:p>
    <w:p w:rsidR="006309AF" w:rsidRDefault="006309AF" w:rsidP="006309AF">
      <w:pPr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Learning Objective 3.</w:t>
      </w:r>
      <w:r w:rsidR="00DA2C98">
        <w:rPr>
          <w:b/>
          <w:bCs/>
          <w:sz w:val="24"/>
          <w:szCs w:val="24"/>
          <w:u w:val="single"/>
        </w:rPr>
        <w:t>7</w:t>
      </w:r>
      <w:r>
        <w:rPr>
          <w:b/>
          <w:bCs/>
          <w:sz w:val="24"/>
          <w:szCs w:val="24"/>
          <w:u w:val="single"/>
        </w:rPr>
        <w:tab/>
        <w:t>Dues, Subscriptions and Publications</w:t>
      </w:r>
    </w:p>
    <w:p w:rsidR="006309AF" w:rsidRDefault="006309AF" w:rsidP="006309AF">
      <w:pPr>
        <w:rPr>
          <w:sz w:val="24"/>
          <w:szCs w:val="24"/>
        </w:rPr>
      </w:pPr>
      <w:r>
        <w:rPr>
          <w:sz w:val="24"/>
          <w:szCs w:val="24"/>
        </w:rPr>
        <w:t xml:space="preserve">Professionals, such as doctors, lawyers, accountants, engineers and teachers, may deduct certain dues, certain subscriptions and publications.  </w:t>
      </w:r>
    </w:p>
    <w:p w:rsidR="006309AF" w:rsidRDefault="006309AF" w:rsidP="006309AF">
      <w:pPr>
        <w:rPr>
          <w:sz w:val="24"/>
          <w:szCs w:val="24"/>
        </w:rPr>
      </w:pPr>
    </w:p>
    <w:p w:rsidR="006309AF" w:rsidRDefault="006309AF" w:rsidP="006309AF">
      <w:pPr>
        <w:keepNext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 xml:space="preserve">Learning Objective 3.8 </w:t>
      </w:r>
      <w:r>
        <w:rPr>
          <w:b/>
          <w:bCs/>
          <w:sz w:val="24"/>
          <w:szCs w:val="24"/>
          <w:u w:val="single"/>
        </w:rPr>
        <w:tab/>
        <w:t>Special Clothing and Uniforms</w:t>
      </w:r>
    </w:p>
    <w:p w:rsidR="000662CE" w:rsidRDefault="006309AF" w:rsidP="006309AF">
      <w:pPr>
        <w:rPr>
          <w:sz w:val="24"/>
          <w:szCs w:val="24"/>
        </w:rPr>
      </w:pPr>
      <w:r>
        <w:rPr>
          <w:sz w:val="24"/>
          <w:szCs w:val="24"/>
        </w:rPr>
        <w:t xml:space="preserve">To receive a deduction, clothing or uniforms must be specialized.  </w:t>
      </w:r>
    </w:p>
    <w:p w:rsidR="000662CE" w:rsidRDefault="006309AF" w:rsidP="000662CE">
      <w:pPr>
        <w:pStyle w:val="ListParagraph"/>
        <w:numPr>
          <w:ilvl w:val="0"/>
          <w:numId w:val="34"/>
        </w:numPr>
        <w:rPr>
          <w:sz w:val="24"/>
          <w:szCs w:val="24"/>
        </w:rPr>
      </w:pPr>
      <w:r w:rsidRPr="000662CE">
        <w:rPr>
          <w:sz w:val="24"/>
          <w:szCs w:val="24"/>
        </w:rPr>
        <w:t xml:space="preserve">The clothing must be required for employment and not suitable for everyday use.  </w:t>
      </w:r>
    </w:p>
    <w:p w:rsidR="000662CE" w:rsidRDefault="006309AF" w:rsidP="000662CE">
      <w:pPr>
        <w:pStyle w:val="ListParagraph"/>
        <w:numPr>
          <w:ilvl w:val="0"/>
          <w:numId w:val="34"/>
        </w:numPr>
        <w:rPr>
          <w:sz w:val="24"/>
          <w:szCs w:val="24"/>
        </w:rPr>
      </w:pPr>
      <w:r w:rsidRPr="000662CE">
        <w:rPr>
          <w:sz w:val="24"/>
          <w:szCs w:val="24"/>
        </w:rPr>
        <w:t>If specialized, the costs of purchase, alterations, laundry a</w:t>
      </w:r>
      <w:r w:rsidR="000662CE">
        <w:rPr>
          <w:sz w:val="24"/>
          <w:szCs w:val="24"/>
        </w:rPr>
        <w:t xml:space="preserve">nd maintenance are deductible. </w:t>
      </w:r>
    </w:p>
    <w:p w:rsidR="000662CE" w:rsidRDefault="006309AF" w:rsidP="000662CE">
      <w:pPr>
        <w:pStyle w:val="ListParagraph"/>
        <w:numPr>
          <w:ilvl w:val="0"/>
          <w:numId w:val="34"/>
        </w:numPr>
        <w:rPr>
          <w:sz w:val="24"/>
          <w:szCs w:val="24"/>
        </w:rPr>
      </w:pPr>
      <w:r w:rsidRPr="000662CE">
        <w:rPr>
          <w:sz w:val="24"/>
          <w:szCs w:val="24"/>
        </w:rPr>
        <w:t>Uniforms for police officers, fire fighters, nurses and letter carriers qualify for the deduction.  Other uniforms are deductible i</w:t>
      </w:r>
      <w:r w:rsidR="000662CE">
        <w:rPr>
          <w:sz w:val="24"/>
          <w:szCs w:val="24"/>
        </w:rPr>
        <w:t xml:space="preserve">f they are used only for work. </w:t>
      </w:r>
    </w:p>
    <w:p w:rsidR="006309AF" w:rsidRPr="000662CE" w:rsidRDefault="000662CE" w:rsidP="000662CE">
      <w:pPr>
        <w:pStyle w:val="ListParagraph"/>
        <w:numPr>
          <w:ilvl w:val="0"/>
          <w:numId w:val="34"/>
        </w:numPr>
        <w:rPr>
          <w:i/>
          <w:sz w:val="24"/>
          <w:szCs w:val="24"/>
        </w:rPr>
      </w:pPr>
      <w:r>
        <w:rPr>
          <w:sz w:val="24"/>
          <w:szCs w:val="24"/>
        </w:rPr>
        <w:t>P</w:t>
      </w:r>
      <w:r w:rsidR="006309AF" w:rsidRPr="000662CE">
        <w:rPr>
          <w:sz w:val="24"/>
          <w:szCs w:val="24"/>
        </w:rPr>
        <w:t xml:space="preserve">rotective clothing, such as steel-toed shoes, hard hats and rubber boots that are required are deductible </w:t>
      </w:r>
      <w:r w:rsidR="006309AF" w:rsidRPr="000662CE">
        <w:rPr>
          <w:i/>
          <w:sz w:val="24"/>
          <w:szCs w:val="24"/>
        </w:rPr>
        <w:t>if the employer does not provide the clothing.</w:t>
      </w:r>
    </w:p>
    <w:p w:rsidR="006309AF" w:rsidRPr="000662CE" w:rsidRDefault="006309AF" w:rsidP="006309AF">
      <w:pPr>
        <w:rPr>
          <w:i/>
          <w:sz w:val="24"/>
          <w:szCs w:val="24"/>
        </w:rPr>
      </w:pPr>
    </w:p>
    <w:p w:rsidR="006309AF" w:rsidRDefault="006309AF" w:rsidP="006309AF">
      <w:pPr>
        <w:keepNext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Learning Objective 3.</w:t>
      </w:r>
      <w:r w:rsidR="00DA2C98">
        <w:rPr>
          <w:b/>
          <w:bCs/>
          <w:sz w:val="24"/>
          <w:szCs w:val="24"/>
          <w:u w:val="single"/>
        </w:rPr>
        <w:t>9</w:t>
      </w:r>
      <w:r>
        <w:rPr>
          <w:b/>
          <w:bCs/>
          <w:sz w:val="24"/>
          <w:szCs w:val="24"/>
          <w:u w:val="single"/>
        </w:rPr>
        <w:tab/>
        <w:t>Business Gifts</w:t>
      </w:r>
    </w:p>
    <w:p w:rsidR="000662CE" w:rsidRDefault="006309AF" w:rsidP="006309AF">
      <w:pPr>
        <w:rPr>
          <w:sz w:val="24"/>
          <w:szCs w:val="24"/>
        </w:rPr>
      </w:pPr>
      <w:r>
        <w:rPr>
          <w:sz w:val="24"/>
          <w:szCs w:val="24"/>
        </w:rPr>
        <w:t xml:space="preserve">Taxpayers are allowed a deduction for business gifts.  </w:t>
      </w:r>
    </w:p>
    <w:p w:rsidR="000662CE" w:rsidRDefault="006309AF" w:rsidP="000662CE">
      <w:pPr>
        <w:pStyle w:val="ListParagraph"/>
        <w:numPr>
          <w:ilvl w:val="0"/>
          <w:numId w:val="35"/>
        </w:numPr>
        <w:rPr>
          <w:sz w:val="24"/>
          <w:szCs w:val="24"/>
        </w:rPr>
      </w:pPr>
      <w:r w:rsidRPr="000662CE">
        <w:rPr>
          <w:sz w:val="24"/>
          <w:szCs w:val="24"/>
        </w:rPr>
        <w:t xml:space="preserve">The limit is $25 per year per </w:t>
      </w:r>
      <w:proofErr w:type="spellStart"/>
      <w:r w:rsidRPr="000662CE">
        <w:rPr>
          <w:sz w:val="24"/>
          <w:szCs w:val="24"/>
        </w:rPr>
        <w:t>donee</w:t>
      </w:r>
      <w:proofErr w:type="spellEnd"/>
      <w:r w:rsidRPr="000662CE">
        <w:rPr>
          <w:sz w:val="24"/>
          <w:szCs w:val="24"/>
        </w:rPr>
        <w:t xml:space="preserve">.    </w:t>
      </w:r>
    </w:p>
    <w:p w:rsidR="000662CE" w:rsidRDefault="006309AF" w:rsidP="000662CE">
      <w:pPr>
        <w:pStyle w:val="ListParagraph"/>
        <w:numPr>
          <w:ilvl w:val="1"/>
          <w:numId w:val="35"/>
        </w:numPr>
        <w:rPr>
          <w:sz w:val="24"/>
          <w:szCs w:val="24"/>
        </w:rPr>
      </w:pPr>
      <w:r w:rsidRPr="000662CE">
        <w:rPr>
          <w:sz w:val="24"/>
          <w:szCs w:val="24"/>
        </w:rPr>
        <w:t>For tax purposes a husband an</w:t>
      </w:r>
      <w:r w:rsidR="009366B4" w:rsidRPr="000662CE">
        <w:rPr>
          <w:sz w:val="24"/>
          <w:szCs w:val="24"/>
        </w:rPr>
        <w:t xml:space="preserve">d wife are considered one done, </w:t>
      </w:r>
      <w:r w:rsidRPr="000662CE">
        <w:rPr>
          <w:sz w:val="24"/>
          <w:szCs w:val="24"/>
        </w:rPr>
        <w:t xml:space="preserve">unless both spouses are clients.  </w:t>
      </w:r>
    </w:p>
    <w:p w:rsidR="000662CE" w:rsidRDefault="006309AF" w:rsidP="000662CE">
      <w:pPr>
        <w:pStyle w:val="ListParagraph"/>
        <w:numPr>
          <w:ilvl w:val="1"/>
          <w:numId w:val="35"/>
        </w:numPr>
        <w:rPr>
          <w:sz w:val="24"/>
          <w:szCs w:val="24"/>
        </w:rPr>
      </w:pPr>
      <w:r w:rsidRPr="000662CE">
        <w:rPr>
          <w:sz w:val="24"/>
          <w:szCs w:val="24"/>
        </w:rPr>
        <w:t xml:space="preserve">Gift-wrapping and shipping are fully deductible. </w:t>
      </w:r>
    </w:p>
    <w:p w:rsidR="000662CE" w:rsidRDefault="00F00470" w:rsidP="000662CE">
      <w:pPr>
        <w:pStyle w:val="ListParagraph"/>
        <w:numPr>
          <w:ilvl w:val="1"/>
          <w:numId w:val="35"/>
        </w:numPr>
        <w:rPr>
          <w:sz w:val="24"/>
          <w:szCs w:val="24"/>
        </w:rPr>
      </w:pPr>
      <w:r>
        <w:rPr>
          <w:sz w:val="24"/>
          <w:szCs w:val="24"/>
        </w:rPr>
        <w:t xml:space="preserve"> G</w:t>
      </w:r>
      <w:r w:rsidR="006309AF" w:rsidRPr="000662CE">
        <w:rPr>
          <w:sz w:val="24"/>
          <w:szCs w:val="24"/>
        </w:rPr>
        <w:t xml:space="preserve">ifts made to supervisor are not deductible.   </w:t>
      </w:r>
    </w:p>
    <w:p w:rsidR="00F00470" w:rsidRDefault="00F00470" w:rsidP="000662CE">
      <w:pPr>
        <w:pStyle w:val="ListParagraph"/>
        <w:numPr>
          <w:ilvl w:val="1"/>
          <w:numId w:val="35"/>
        </w:numPr>
        <w:rPr>
          <w:sz w:val="24"/>
          <w:szCs w:val="24"/>
        </w:rPr>
      </w:pPr>
      <w:r>
        <w:rPr>
          <w:sz w:val="24"/>
          <w:szCs w:val="24"/>
        </w:rPr>
        <w:t>M</w:t>
      </w:r>
      <w:r w:rsidR="006309AF" w:rsidRPr="000662CE">
        <w:rPr>
          <w:sz w:val="24"/>
          <w:szCs w:val="24"/>
        </w:rPr>
        <w:t>ust subs</w:t>
      </w:r>
      <w:r>
        <w:rPr>
          <w:sz w:val="24"/>
          <w:szCs w:val="24"/>
        </w:rPr>
        <w:t>tantiate the gifts in four ways</w:t>
      </w:r>
    </w:p>
    <w:p w:rsidR="006309AF" w:rsidRPr="000662CE" w:rsidRDefault="00F00470" w:rsidP="00F00470">
      <w:pPr>
        <w:pStyle w:val="ListParagraph"/>
        <w:numPr>
          <w:ilvl w:val="2"/>
          <w:numId w:val="35"/>
        </w:numPr>
        <w:rPr>
          <w:sz w:val="24"/>
          <w:szCs w:val="24"/>
        </w:rPr>
      </w:pPr>
      <w:r>
        <w:rPr>
          <w:sz w:val="24"/>
          <w:szCs w:val="24"/>
        </w:rPr>
        <w:t xml:space="preserve">the amount, the time/place, </w:t>
      </w:r>
      <w:r w:rsidR="006309AF" w:rsidRPr="000662CE">
        <w:rPr>
          <w:sz w:val="24"/>
          <w:szCs w:val="24"/>
        </w:rPr>
        <w:t xml:space="preserve">business purpose and business relationship.  </w:t>
      </w:r>
    </w:p>
    <w:p w:rsidR="006309AF" w:rsidRDefault="006309AF">
      <w:pPr>
        <w:keepNext/>
        <w:rPr>
          <w:b/>
          <w:bCs/>
          <w:sz w:val="24"/>
          <w:szCs w:val="24"/>
          <w:u w:val="single"/>
        </w:rPr>
      </w:pPr>
    </w:p>
    <w:p w:rsidR="006309AF" w:rsidRDefault="006309AF">
      <w:pPr>
        <w:keepNext/>
        <w:rPr>
          <w:b/>
          <w:bCs/>
          <w:sz w:val="24"/>
          <w:szCs w:val="24"/>
          <w:u w:val="single"/>
        </w:rPr>
      </w:pPr>
    </w:p>
    <w:p w:rsidR="006309AF" w:rsidRDefault="006309AF" w:rsidP="006309AF">
      <w:pPr>
        <w:keepNext/>
        <w:jc w:val="both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Learning Objective 3.</w:t>
      </w:r>
      <w:r w:rsidR="00DA2C98">
        <w:rPr>
          <w:b/>
          <w:bCs/>
          <w:sz w:val="24"/>
          <w:szCs w:val="24"/>
          <w:u w:val="single"/>
        </w:rPr>
        <w:t>10</w:t>
      </w:r>
      <w:r>
        <w:rPr>
          <w:b/>
          <w:bCs/>
          <w:sz w:val="24"/>
          <w:szCs w:val="24"/>
          <w:u w:val="single"/>
        </w:rPr>
        <w:tab/>
        <w:t>Bad Debts</w:t>
      </w:r>
    </w:p>
    <w:p w:rsidR="000662CE" w:rsidRDefault="006309AF" w:rsidP="006309AF">
      <w:pPr>
        <w:rPr>
          <w:sz w:val="24"/>
          <w:szCs w:val="24"/>
        </w:rPr>
      </w:pPr>
      <w:r>
        <w:rPr>
          <w:sz w:val="24"/>
          <w:szCs w:val="24"/>
        </w:rPr>
        <w:t xml:space="preserve">When accounts become uncollectible, taxpayers are allowed to deduct the bad debt against the previously recorded income.  </w:t>
      </w:r>
    </w:p>
    <w:p w:rsidR="000662CE" w:rsidRDefault="000662CE" w:rsidP="000662CE">
      <w:pPr>
        <w:pStyle w:val="ListParagraph"/>
        <w:numPr>
          <w:ilvl w:val="0"/>
          <w:numId w:val="35"/>
        </w:numPr>
        <w:rPr>
          <w:sz w:val="24"/>
          <w:szCs w:val="24"/>
        </w:rPr>
      </w:pPr>
      <w:r>
        <w:rPr>
          <w:sz w:val="24"/>
          <w:szCs w:val="24"/>
        </w:rPr>
        <w:t>M</w:t>
      </w:r>
      <w:r w:rsidR="006309AF" w:rsidRPr="000662CE">
        <w:rPr>
          <w:sz w:val="24"/>
          <w:szCs w:val="24"/>
        </w:rPr>
        <w:t xml:space="preserve">ust be able to prove the worthlessness of the debt.  </w:t>
      </w:r>
    </w:p>
    <w:p w:rsidR="000662CE" w:rsidRDefault="000662CE" w:rsidP="000662CE">
      <w:pPr>
        <w:pStyle w:val="ListParagraph"/>
        <w:numPr>
          <w:ilvl w:val="0"/>
          <w:numId w:val="35"/>
        </w:numPr>
        <w:rPr>
          <w:sz w:val="24"/>
          <w:szCs w:val="24"/>
        </w:rPr>
      </w:pPr>
      <w:r>
        <w:rPr>
          <w:sz w:val="24"/>
          <w:szCs w:val="24"/>
        </w:rPr>
        <w:t>No</w:t>
      </w:r>
      <w:r w:rsidR="006309AF" w:rsidRPr="000662CE">
        <w:rPr>
          <w:sz w:val="24"/>
          <w:szCs w:val="24"/>
        </w:rPr>
        <w:t xml:space="preserve"> bad debt deduction greater than income for the tax year</w:t>
      </w:r>
      <w:r>
        <w:rPr>
          <w:sz w:val="24"/>
          <w:szCs w:val="24"/>
        </w:rPr>
        <w:t xml:space="preserve"> is allowed</w:t>
      </w:r>
      <w:r w:rsidR="006309AF" w:rsidRPr="000662CE">
        <w:rPr>
          <w:sz w:val="24"/>
          <w:szCs w:val="24"/>
        </w:rPr>
        <w:t xml:space="preserve">.  </w:t>
      </w:r>
    </w:p>
    <w:p w:rsidR="000662CE" w:rsidRDefault="006309AF" w:rsidP="000662CE">
      <w:pPr>
        <w:pStyle w:val="ListParagraph"/>
        <w:numPr>
          <w:ilvl w:val="0"/>
          <w:numId w:val="35"/>
        </w:numPr>
        <w:rPr>
          <w:sz w:val="24"/>
          <w:szCs w:val="24"/>
        </w:rPr>
      </w:pPr>
      <w:r w:rsidRPr="000662CE">
        <w:rPr>
          <w:sz w:val="24"/>
          <w:szCs w:val="24"/>
        </w:rPr>
        <w:t xml:space="preserve">Bad debts are considered to be business or nonbusiness.  </w:t>
      </w:r>
    </w:p>
    <w:p w:rsidR="00F00470" w:rsidRDefault="006309AF" w:rsidP="000662CE">
      <w:pPr>
        <w:pStyle w:val="ListParagraph"/>
        <w:numPr>
          <w:ilvl w:val="1"/>
          <w:numId w:val="35"/>
        </w:numPr>
        <w:rPr>
          <w:sz w:val="24"/>
          <w:szCs w:val="24"/>
        </w:rPr>
      </w:pPr>
      <w:r w:rsidRPr="000662CE">
        <w:rPr>
          <w:sz w:val="24"/>
          <w:szCs w:val="24"/>
        </w:rPr>
        <w:t xml:space="preserve">Business bad debts are those bad debts that arise </w:t>
      </w:r>
      <w:r w:rsidRPr="00F00470">
        <w:rPr>
          <w:i/>
          <w:sz w:val="24"/>
          <w:szCs w:val="24"/>
        </w:rPr>
        <w:t>from the results of normal operations</w:t>
      </w:r>
      <w:r w:rsidRPr="000662CE">
        <w:rPr>
          <w:sz w:val="24"/>
          <w:szCs w:val="24"/>
        </w:rPr>
        <w:t xml:space="preserve"> </w:t>
      </w:r>
    </w:p>
    <w:p w:rsidR="00F00470" w:rsidRDefault="00F00470" w:rsidP="00F00470">
      <w:pPr>
        <w:pStyle w:val="ListParagraph"/>
        <w:numPr>
          <w:ilvl w:val="2"/>
          <w:numId w:val="35"/>
        </w:numPr>
        <w:rPr>
          <w:sz w:val="24"/>
          <w:szCs w:val="24"/>
        </w:rPr>
      </w:pPr>
      <w:r>
        <w:rPr>
          <w:sz w:val="24"/>
          <w:szCs w:val="24"/>
        </w:rPr>
        <w:t>T</w:t>
      </w:r>
      <w:r w:rsidRPr="000662CE">
        <w:rPr>
          <w:sz w:val="24"/>
          <w:szCs w:val="24"/>
        </w:rPr>
        <w:t xml:space="preserve">reated as ordinary deductions </w:t>
      </w:r>
    </w:p>
    <w:p w:rsidR="00F00470" w:rsidRDefault="00F00470" w:rsidP="000662CE">
      <w:pPr>
        <w:pStyle w:val="ListParagraph"/>
        <w:numPr>
          <w:ilvl w:val="1"/>
          <w:numId w:val="35"/>
        </w:numPr>
        <w:rPr>
          <w:sz w:val="24"/>
          <w:szCs w:val="24"/>
        </w:rPr>
      </w:pPr>
      <w:r>
        <w:rPr>
          <w:sz w:val="24"/>
          <w:szCs w:val="24"/>
        </w:rPr>
        <w:t>N</w:t>
      </w:r>
      <w:r w:rsidR="006309AF" w:rsidRPr="000662CE">
        <w:rPr>
          <w:sz w:val="24"/>
          <w:szCs w:val="24"/>
        </w:rPr>
        <w:t xml:space="preserve">onbusiness bad debts are </w:t>
      </w:r>
      <w:r w:rsidR="006309AF" w:rsidRPr="004B3FEA">
        <w:rPr>
          <w:i/>
          <w:sz w:val="24"/>
          <w:szCs w:val="24"/>
        </w:rPr>
        <w:t>all other bad debts.</w:t>
      </w:r>
      <w:r w:rsidR="006309AF" w:rsidRPr="000662CE">
        <w:rPr>
          <w:sz w:val="24"/>
          <w:szCs w:val="24"/>
        </w:rPr>
        <w:t xml:space="preserve"> </w:t>
      </w:r>
    </w:p>
    <w:p w:rsidR="006309AF" w:rsidRPr="000662CE" w:rsidRDefault="00F00470" w:rsidP="00F00470">
      <w:pPr>
        <w:pStyle w:val="ListParagraph"/>
        <w:numPr>
          <w:ilvl w:val="2"/>
          <w:numId w:val="35"/>
        </w:numPr>
        <w:rPr>
          <w:sz w:val="24"/>
          <w:szCs w:val="24"/>
        </w:rPr>
      </w:pPr>
      <w:r>
        <w:rPr>
          <w:sz w:val="24"/>
          <w:szCs w:val="24"/>
        </w:rPr>
        <w:t>T</w:t>
      </w:r>
      <w:r w:rsidRPr="000662CE">
        <w:rPr>
          <w:sz w:val="24"/>
          <w:szCs w:val="24"/>
        </w:rPr>
        <w:t xml:space="preserve">reated as short-term capital losses, </w:t>
      </w:r>
      <w:r>
        <w:rPr>
          <w:sz w:val="24"/>
          <w:szCs w:val="24"/>
        </w:rPr>
        <w:t>and only</w:t>
      </w:r>
      <w:r w:rsidRPr="000662CE">
        <w:rPr>
          <w:sz w:val="24"/>
          <w:szCs w:val="24"/>
        </w:rPr>
        <w:t xml:space="preserve"> $3,000 </w:t>
      </w:r>
      <w:r>
        <w:rPr>
          <w:sz w:val="24"/>
          <w:szCs w:val="24"/>
        </w:rPr>
        <w:t>per year deduction allowed</w:t>
      </w:r>
    </w:p>
    <w:p w:rsidR="006309AF" w:rsidRDefault="006309AF">
      <w:pPr>
        <w:keepNext/>
        <w:rPr>
          <w:b/>
          <w:bCs/>
          <w:sz w:val="24"/>
          <w:szCs w:val="24"/>
          <w:u w:val="single"/>
        </w:rPr>
      </w:pPr>
    </w:p>
    <w:p w:rsidR="006309AF" w:rsidRDefault="006309AF">
      <w:pPr>
        <w:keepNext/>
        <w:rPr>
          <w:b/>
          <w:bCs/>
          <w:sz w:val="24"/>
          <w:szCs w:val="24"/>
          <w:u w:val="single"/>
        </w:rPr>
      </w:pPr>
    </w:p>
    <w:p w:rsidR="000C3401" w:rsidRDefault="00816B52">
      <w:pPr>
        <w:keepNext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Learning Objective</w:t>
      </w:r>
      <w:r w:rsidR="000C3401">
        <w:rPr>
          <w:b/>
          <w:bCs/>
          <w:sz w:val="24"/>
          <w:szCs w:val="24"/>
          <w:u w:val="single"/>
        </w:rPr>
        <w:t xml:space="preserve"> </w:t>
      </w:r>
      <w:r w:rsidR="006309AF">
        <w:rPr>
          <w:b/>
          <w:bCs/>
          <w:sz w:val="24"/>
          <w:szCs w:val="24"/>
          <w:u w:val="single"/>
        </w:rPr>
        <w:t>3.</w:t>
      </w:r>
      <w:r w:rsidR="00DA2C98">
        <w:rPr>
          <w:b/>
          <w:bCs/>
          <w:sz w:val="24"/>
          <w:szCs w:val="24"/>
          <w:u w:val="single"/>
        </w:rPr>
        <w:t>11</w:t>
      </w:r>
      <w:r w:rsidR="000C3401">
        <w:rPr>
          <w:b/>
          <w:bCs/>
          <w:sz w:val="24"/>
          <w:szCs w:val="24"/>
          <w:u w:val="single"/>
        </w:rPr>
        <w:tab/>
        <w:t>Office in the Home</w:t>
      </w:r>
    </w:p>
    <w:p w:rsidR="00F00470" w:rsidRDefault="000C3401">
      <w:pPr>
        <w:rPr>
          <w:sz w:val="24"/>
          <w:szCs w:val="24"/>
        </w:rPr>
      </w:pPr>
      <w:r>
        <w:rPr>
          <w:sz w:val="24"/>
          <w:szCs w:val="24"/>
        </w:rPr>
        <w:t xml:space="preserve">Taxpayers who operate their businesses from their homes may qualify for certain deductions for the use of their home.  </w:t>
      </w:r>
    </w:p>
    <w:p w:rsidR="00F00470" w:rsidRPr="004B3FEA" w:rsidRDefault="00F00470" w:rsidP="00F00470">
      <w:pPr>
        <w:pStyle w:val="ListParagraph"/>
        <w:numPr>
          <w:ilvl w:val="0"/>
          <w:numId w:val="36"/>
        </w:numPr>
        <w:rPr>
          <w:i/>
          <w:sz w:val="24"/>
          <w:szCs w:val="24"/>
        </w:rPr>
      </w:pPr>
      <w:r w:rsidRPr="004B3FEA">
        <w:rPr>
          <w:i/>
          <w:sz w:val="24"/>
          <w:szCs w:val="24"/>
        </w:rPr>
        <w:t>Strictly regulated, o</w:t>
      </w:r>
      <w:r w:rsidR="000C3401" w:rsidRPr="004B3FEA">
        <w:rPr>
          <w:i/>
          <w:sz w:val="24"/>
          <w:szCs w:val="24"/>
        </w:rPr>
        <w:t>nly</w:t>
      </w:r>
      <w:r w:rsidR="004B3FEA">
        <w:rPr>
          <w:i/>
          <w:sz w:val="24"/>
          <w:szCs w:val="24"/>
        </w:rPr>
        <w:t xml:space="preserve"> four</w:t>
      </w:r>
      <w:r w:rsidR="000C3401" w:rsidRPr="004B3FEA">
        <w:rPr>
          <w:i/>
          <w:sz w:val="24"/>
          <w:szCs w:val="24"/>
        </w:rPr>
        <w:t xml:space="preserve"> </w:t>
      </w:r>
      <w:r w:rsidRPr="004B3FEA">
        <w:rPr>
          <w:i/>
          <w:sz w:val="24"/>
          <w:szCs w:val="24"/>
        </w:rPr>
        <w:t>exceptions allow deduction:</w:t>
      </w:r>
    </w:p>
    <w:p w:rsidR="00F00470" w:rsidRDefault="00F00470" w:rsidP="00F00470">
      <w:pPr>
        <w:pStyle w:val="ListParagraph"/>
        <w:numPr>
          <w:ilvl w:val="1"/>
          <w:numId w:val="36"/>
        </w:numPr>
        <w:rPr>
          <w:sz w:val="24"/>
          <w:szCs w:val="24"/>
        </w:rPr>
      </w:pPr>
      <w:r>
        <w:rPr>
          <w:sz w:val="24"/>
          <w:szCs w:val="24"/>
        </w:rPr>
        <w:t>T</w:t>
      </w:r>
      <w:r w:rsidR="000C3401" w:rsidRPr="00F00470">
        <w:rPr>
          <w:sz w:val="24"/>
          <w:szCs w:val="24"/>
        </w:rPr>
        <w:t>axpayer regularly uses his primary residence as th</w:t>
      </w:r>
      <w:r>
        <w:rPr>
          <w:sz w:val="24"/>
          <w:szCs w:val="24"/>
        </w:rPr>
        <w:t xml:space="preserve">e exclusive place of business. </w:t>
      </w:r>
    </w:p>
    <w:p w:rsidR="00F00470" w:rsidRDefault="00F00470" w:rsidP="00F00470">
      <w:pPr>
        <w:pStyle w:val="ListParagraph"/>
        <w:numPr>
          <w:ilvl w:val="1"/>
          <w:numId w:val="36"/>
        </w:numPr>
        <w:rPr>
          <w:sz w:val="24"/>
          <w:szCs w:val="24"/>
        </w:rPr>
      </w:pPr>
      <w:r>
        <w:rPr>
          <w:sz w:val="24"/>
          <w:szCs w:val="24"/>
        </w:rPr>
        <w:t>I</w:t>
      </w:r>
      <w:r w:rsidR="000C3401" w:rsidRPr="00F00470">
        <w:rPr>
          <w:sz w:val="24"/>
          <w:szCs w:val="24"/>
        </w:rPr>
        <w:t>f clients, patients or customers in meetings or dealings use the home office exclusively</w:t>
      </w:r>
      <w:r w:rsidR="009366B4" w:rsidRPr="00F00470">
        <w:rPr>
          <w:sz w:val="24"/>
          <w:szCs w:val="24"/>
        </w:rPr>
        <w:t>,</w:t>
      </w:r>
      <w:r w:rsidR="000C3401" w:rsidRPr="00F00470">
        <w:rPr>
          <w:sz w:val="24"/>
          <w:szCs w:val="24"/>
        </w:rPr>
        <w:t xml:space="preserve"> and on a regular </w:t>
      </w:r>
      <w:proofErr w:type="spellStart"/>
      <w:proofErr w:type="gramStart"/>
      <w:r w:rsidR="000C3401" w:rsidRPr="00F00470">
        <w:rPr>
          <w:sz w:val="24"/>
          <w:szCs w:val="24"/>
        </w:rPr>
        <w:t>basis</w:t>
      </w:r>
      <w:r w:rsidR="009366B4" w:rsidRPr="00F00470">
        <w:rPr>
          <w:sz w:val="24"/>
          <w:szCs w:val="24"/>
        </w:rPr>
        <w:t>,</w:t>
      </w:r>
      <w:r>
        <w:rPr>
          <w:sz w:val="24"/>
          <w:szCs w:val="24"/>
        </w:rPr>
        <w:t>and</w:t>
      </w:r>
      <w:proofErr w:type="spellEnd"/>
      <w:proofErr w:type="gramEnd"/>
      <w:r>
        <w:rPr>
          <w:sz w:val="24"/>
          <w:szCs w:val="24"/>
        </w:rPr>
        <w:t xml:space="preserve"> </w:t>
      </w:r>
      <w:r w:rsidR="000C3401" w:rsidRPr="00F00470">
        <w:rPr>
          <w:sz w:val="24"/>
          <w:szCs w:val="24"/>
        </w:rPr>
        <w:t xml:space="preserve">in the normal course </w:t>
      </w:r>
      <w:r>
        <w:rPr>
          <w:sz w:val="24"/>
          <w:szCs w:val="24"/>
        </w:rPr>
        <w:t>of the business</w:t>
      </w:r>
    </w:p>
    <w:p w:rsidR="00F00470" w:rsidRDefault="00F00470" w:rsidP="00F00470">
      <w:pPr>
        <w:pStyle w:val="ListParagraph"/>
        <w:numPr>
          <w:ilvl w:val="1"/>
          <w:numId w:val="36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If </w:t>
      </w:r>
      <w:r w:rsidR="000C3401" w:rsidRPr="00F00470">
        <w:rPr>
          <w:sz w:val="24"/>
          <w:szCs w:val="24"/>
        </w:rPr>
        <w:t xml:space="preserve"> home</w:t>
      </w:r>
      <w:proofErr w:type="gramEnd"/>
      <w:r w:rsidR="000C3401" w:rsidRPr="00F00470">
        <w:rPr>
          <w:sz w:val="24"/>
          <w:szCs w:val="24"/>
        </w:rPr>
        <w:t xml:space="preserve"> office is a separate structure </w:t>
      </w:r>
      <w:r w:rsidR="009366B4" w:rsidRPr="00F00470">
        <w:rPr>
          <w:sz w:val="24"/>
          <w:szCs w:val="24"/>
        </w:rPr>
        <w:t xml:space="preserve">that is </w:t>
      </w:r>
      <w:r w:rsidR="009366B4" w:rsidRPr="00F00470">
        <w:rPr>
          <w:i/>
          <w:sz w:val="24"/>
          <w:szCs w:val="24"/>
        </w:rPr>
        <w:t>used</w:t>
      </w:r>
      <w:r w:rsidR="000C3401" w:rsidRPr="00F00470">
        <w:rPr>
          <w:i/>
          <w:sz w:val="24"/>
          <w:szCs w:val="24"/>
        </w:rPr>
        <w:t xml:space="preserve"> e</w:t>
      </w:r>
      <w:r w:rsidR="00D2110C" w:rsidRPr="00F00470">
        <w:rPr>
          <w:i/>
          <w:sz w:val="24"/>
          <w:szCs w:val="24"/>
        </w:rPr>
        <w:t xml:space="preserve">xclusively and on a regular </w:t>
      </w:r>
      <w:r w:rsidR="000C3401" w:rsidRPr="00F00470">
        <w:rPr>
          <w:i/>
          <w:sz w:val="24"/>
          <w:szCs w:val="24"/>
        </w:rPr>
        <w:t xml:space="preserve">basis </w:t>
      </w:r>
      <w:r w:rsidR="000C3401" w:rsidRPr="00F00470">
        <w:rPr>
          <w:sz w:val="24"/>
          <w:szCs w:val="24"/>
        </w:rPr>
        <w:t xml:space="preserve">for conducting the taxpayer’s business. </w:t>
      </w:r>
    </w:p>
    <w:p w:rsidR="00F00470" w:rsidRDefault="00F00470" w:rsidP="00F00470">
      <w:pPr>
        <w:pStyle w:val="ListParagraph"/>
        <w:numPr>
          <w:ilvl w:val="1"/>
          <w:numId w:val="36"/>
        </w:numPr>
        <w:rPr>
          <w:sz w:val="24"/>
          <w:szCs w:val="24"/>
        </w:rPr>
      </w:pPr>
      <w:r>
        <w:rPr>
          <w:sz w:val="24"/>
          <w:szCs w:val="24"/>
        </w:rPr>
        <w:t>If office is</w:t>
      </w:r>
      <w:r w:rsidR="00801F29" w:rsidRPr="00F00470">
        <w:rPr>
          <w:sz w:val="24"/>
          <w:szCs w:val="24"/>
        </w:rPr>
        <w:t xml:space="preserve"> the storage place of business inventory or product samples </w:t>
      </w:r>
    </w:p>
    <w:p w:rsidR="004B3FEA" w:rsidRDefault="004B3FEA" w:rsidP="004B3FEA">
      <w:pPr>
        <w:ind w:left="1080"/>
        <w:rPr>
          <w:i/>
          <w:sz w:val="24"/>
          <w:szCs w:val="24"/>
        </w:rPr>
      </w:pPr>
    </w:p>
    <w:p w:rsidR="00F00470" w:rsidRPr="004B3FEA" w:rsidRDefault="00F00470" w:rsidP="004B3FEA">
      <w:pPr>
        <w:ind w:left="1080"/>
        <w:rPr>
          <w:sz w:val="24"/>
          <w:szCs w:val="24"/>
        </w:rPr>
      </w:pPr>
      <w:r w:rsidRPr="004B3FEA">
        <w:rPr>
          <w:i/>
          <w:sz w:val="24"/>
          <w:szCs w:val="24"/>
        </w:rPr>
        <w:t xml:space="preserve">Note:  </w:t>
      </w:r>
      <w:r w:rsidRPr="004B3FEA">
        <w:rPr>
          <w:sz w:val="24"/>
          <w:szCs w:val="24"/>
        </w:rPr>
        <w:t>The deduction cannot exceed net income from business unless due to portion attributable to mortgage interest and taxes</w:t>
      </w:r>
    </w:p>
    <w:p w:rsidR="00F00470" w:rsidRDefault="000C3401" w:rsidP="00F00470">
      <w:pPr>
        <w:pStyle w:val="ListParagraph"/>
        <w:numPr>
          <w:ilvl w:val="2"/>
          <w:numId w:val="36"/>
        </w:numPr>
        <w:rPr>
          <w:sz w:val="24"/>
          <w:szCs w:val="24"/>
        </w:rPr>
      </w:pPr>
      <w:r w:rsidRPr="00F00470">
        <w:rPr>
          <w:sz w:val="24"/>
          <w:szCs w:val="24"/>
        </w:rPr>
        <w:t xml:space="preserve">No deduction is allowed if the office is for both personal </w:t>
      </w:r>
      <w:r w:rsidR="004B3FEA">
        <w:rPr>
          <w:sz w:val="24"/>
          <w:szCs w:val="24"/>
        </w:rPr>
        <w:t>&amp;</w:t>
      </w:r>
      <w:r w:rsidRPr="00F00470">
        <w:rPr>
          <w:sz w:val="24"/>
          <w:szCs w:val="24"/>
        </w:rPr>
        <w:t xml:space="preserve"> business  </w:t>
      </w:r>
    </w:p>
    <w:p w:rsidR="004B3FEA" w:rsidRPr="004B3FEA" w:rsidRDefault="004B3FEA" w:rsidP="004B3FEA">
      <w:pPr>
        <w:ind w:left="1800"/>
        <w:rPr>
          <w:sz w:val="24"/>
          <w:szCs w:val="24"/>
        </w:rPr>
      </w:pPr>
    </w:p>
    <w:p w:rsidR="00F00470" w:rsidRDefault="00F00470" w:rsidP="00F00470">
      <w:pPr>
        <w:pStyle w:val="ListParagraph"/>
        <w:numPr>
          <w:ilvl w:val="0"/>
          <w:numId w:val="36"/>
        </w:numPr>
        <w:rPr>
          <w:sz w:val="24"/>
          <w:szCs w:val="24"/>
        </w:rPr>
      </w:pPr>
      <w:r>
        <w:rPr>
          <w:sz w:val="24"/>
          <w:szCs w:val="24"/>
        </w:rPr>
        <w:t xml:space="preserve">To calculate the deduction get </w:t>
      </w:r>
      <w:proofErr w:type="gramStart"/>
      <w:r w:rsidR="004B3FEA">
        <w:rPr>
          <w:sz w:val="24"/>
          <w:szCs w:val="24"/>
        </w:rPr>
        <w:t>P</w:t>
      </w:r>
      <w:r w:rsidRPr="004B3FEA">
        <w:rPr>
          <w:i/>
          <w:sz w:val="24"/>
          <w:szCs w:val="24"/>
        </w:rPr>
        <w:t>ercentage  =</w:t>
      </w:r>
      <w:proofErr w:type="gramEnd"/>
      <w:r w:rsidRPr="004B3FEA">
        <w:rPr>
          <w:i/>
          <w:sz w:val="24"/>
          <w:szCs w:val="24"/>
        </w:rPr>
        <w:t xml:space="preserve">  home office </w:t>
      </w:r>
      <w:proofErr w:type="spellStart"/>
      <w:r w:rsidRPr="004B3FEA">
        <w:rPr>
          <w:i/>
          <w:sz w:val="24"/>
          <w:szCs w:val="24"/>
        </w:rPr>
        <w:t>sq</w:t>
      </w:r>
      <w:proofErr w:type="spellEnd"/>
      <w:r w:rsidRPr="004B3FEA">
        <w:rPr>
          <w:i/>
          <w:sz w:val="24"/>
          <w:szCs w:val="24"/>
        </w:rPr>
        <w:t xml:space="preserve"> footage/</w:t>
      </w:r>
      <w:proofErr w:type="spellStart"/>
      <w:r w:rsidRPr="004B3FEA">
        <w:rPr>
          <w:i/>
          <w:sz w:val="24"/>
          <w:szCs w:val="24"/>
        </w:rPr>
        <w:t>sq</w:t>
      </w:r>
      <w:proofErr w:type="spellEnd"/>
      <w:r w:rsidRPr="004B3FEA">
        <w:rPr>
          <w:i/>
          <w:sz w:val="24"/>
          <w:szCs w:val="24"/>
        </w:rPr>
        <w:t xml:space="preserve"> footage of home</w:t>
      </w:r>
    </w:p>
    <w:p w:rsidR="00F00470" w:rsidRDefault="004B3FEA" w:rsidP="00F00470">
      <w:pPr>
        <w:pStyle w:val="ListParagraph"/>
        <w:numPr>
          <w:ilvl w:val="1"/>
          <w:numId w:val="36"/>
        </w:numPr>
        <w:rPr>
          <w:sz w:val="24"/>
          <w:szCs w:val="24"/>
        </w:rPr>
      </w:pPr>
      <w:r>
        <w:rPr>
          <w:sz w:val="24"/>
          <w:szCs w:val="24"/>
        </w:rPr>
        <w:t>M</w:t>
      </w:r>
      <w:r w:rsidR="00F00470">
        <w:rPr>
          <w:sz w:val="24"/>
          <w:szCs w:val="24"/>
        </w:rPr>
        <w:t xml:space="preserve">ultiply </w:t>
      </w:r>
      <w:r>
        <w:rPr>
          <w:sz w:val="24"/>
          <w:szCs w:val="24"/>
        </w:rPr>
        <w:t xml:space="preserve">% </w:t>
      </w:r>
      <w:r w:rsidR="00F00470">
        <w:rPr>
          <w:sz w:val="24"/>
          <w:szCs w:val="24"/>
        </w:rPr>
        <w:t xml:space="preserve">by indirect expenses and add direct </w:t>
      </w:r>
      <w:r>
        <w:rPr>
          <w:sz w:val="24"/>
          <w:szCs w:val="24"/>
        </w:rPr>
        <w:t xml:space="preserve">home office </w:t>
      </w:r>
      <w:r w:rsidR="00F00470">
        <w:rPr>
          <w:sz w:val="24"/>
          <w:szCs w:val="24"/>
        </w:rPr>
        <w:t>expenses</w:t>
      </w:r>
    </w:p>
    <w:p w:rsidR="004B3FEA" w:rsidRPr="004B3FEA" w:rsidRDefault="004B3FEA" w:rsidP="004B3FEA">
      <w:pPr>
        <w:ind w:left="1080"/>
        <w:rPr>
          <w:sz w:val="24"/>
          <w:szCs w:val="24"/>
        </w:rPr>
      </w:pPr>
      <w:r>
        <w:rPr>
          <w:sz w:val="24"/>
          <w:szCs w:val="24"/>
        </w:rPr>
        <w:t xml:space="preserve">                          o</w:t>
      </w:r>
      <w:r w:rsidR="00F00470" w:rsidRPr="004B3FEA">
        <w:rPr>
          <w:sz w:val="24"/>
          <w:szCs w:val="24"/>
        </w:rPr>
        <w:t xml:space="preserve">r </w:t>
      </w:r>
    </w:p>
    <w:p w:rsidR="00F00470" w:rsidRDefault="004B3FEA" w:rsidP="00F00470">
      <w:pPr>
        <w:pStyle w:val="ListParagraph"/>
        <w:numPr>
          <w:ilvl w:val="1"/>
          <w:numId w:val="36"/>
        </w:numPr>
        <w:rPr>
          <w:sz w:val="24"/>
          <w:szCs w:val="24"/>
        </w:rPr>
      </w:pPr>
      <w:r>
        <w:rPr>
          <w:sz w:val="24"/>
          <w:szCs w:val="24"/>
        </w:rPr>
        <w:t>c</w:t>
      </w:r>
      <w:r w:rsidR="00F00470">
        <w:rPr>
          <w:sz w:val="24"/>
          <w:szCs w:val="24"/>
        </w:rPr>
        <w:t xml:space="preserve">an use </w:t>
      </w:r>
      <w:r w:rsidR="00F115FE" w:rsidRPr="00F00470">
        <w:rPr>
          <w:sz w:val="24"/>
          <w:szCs w:val="24"/>
        </w:rPr>
        <w:t xml:space="preserve">simplified method based on $5 per square foot of space with a maximum deduction of $1,500 deduction </w:t>
      </w:r>
    </w:p>
    <w:p w:rsidR="000C3401" w:rsidRPr="00F00470" w:rsidRDefault="00F00470" w:rsidP="00F00470">
      <w:pPr>
        <w:pStyle w:val="ListParagraph"/>
        <w:numPr>
          <w:ilvl w:val="2"/>
          <w:numId w:val="36"/>
        </w:numPr>
        <w:rPr>
          <w:sz w:val="24"/>
          <w:szCs w:val="24"/>
        </w:rPr>
      </w:pPr>
      <w:r>
        <w:rPr>
          <w:sz w:val="24"/>
          <w:szCs w:val="24"/>
        </w:rPr>
        <w:t>T</w:t>
      </w:r>
      <w:r w:rsidR="009366B4" w:rsidRPr="00F00470">
        <w:rPr>
          <w:sz w:val="24"/>
          <w:szCs w:val="24"/>
        </w:rPr>
        <w:t>axpayers employing th</w:t>
      </w:r>
      <w:r w:rsidR="00924B53" w:rsidRPr="00F00470">
        <w:rPr>
          <w:sz w:val="24"/>
          <w:szCs w:val="24"/>
        </w:rPr>
        <w:t>is method may itemize mortgage interest</w:t>
      </w:r>
      <w:r w:rsidR="009366B4" w:rsidRPr="00F00470">
        <w:rPr>
          <w:sz w:val="24"/>
          <w:szCs w:val="24"/>
        </w:rPr>
        <w:t xml:space="preserve"> and property taxes on their Schedule A. </w:t>
      </w:r>
    </w:p>
    <w:p w:rsidR="000C3401" w:rsidRDefault="000C3401">
      <w:pPr>
        <w:rPr>
          <w:sz w:val="24"/>
          <w:szCs w:val="24"/>
        </w:rPr>
      </w:pPr>
    </w:p>
    <w:p w:rsidR="006309AF" w:rsidRDefault="006309AF" w:rsidP="006309AF">
      <w:pPr>
        <w:keepNext/>
        <w:jc w:val="both"/>
        <w:rPr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Learning Objective 3.</w:t>
      </w:r>
      <w:r w:rsidR="00DA2C98">
        <w:rPr>
          <w:b/>
          <w:bCs/>
          <w:sz w:val="24"/>
          <w:szCs w:val="24"/>
          <w:u w:val="single"/>
        </w:rPr>
        <w:t>12</w:t>
      </w:r>
      <w:r>
        <w:rPr>
          <w:b/>
          <w:bCs/>
          <w:sz w:val="24"/>
          <w:szCs w:val="24"/>
          <w:u w:val="single"/>
        </w:rPr>
        <w:tab/>
        <w:t>Net Operating Losses</w:t>
      </w:r>
    </w:p>
    <w:p w:rsidR="00396575" w:rsidRDefault="006309AF" w:rsidP="006309AF">
      <w:pPr>
        <w:rPr>
          <w:sz w:val="24"/>
          <w:szCs w:val="24"/>
        </w:rPr>
      </w:pPr>
      <w:r>
        <w:rPr>
          <w:sz w:val="24"/>
          <w:szCs w:val="24"/>
        </w:rPr>
        <w:t xml:space="preserve">Net operating losses (NOLs) incurred by a taxpayer can be used to reduce income in other tax years. </w:t>
      </w:r>
    </w:p>
    <w:p w:rsidR="00396575" w:rsidRDefault="006309AF" w:rsidP="00396575">
      <w:pPr>
        <w:pStyle w:val="ListParagraph"/>
        <w:numPr>
          <w:ilvl w:val="0"/>
          <w:numId w:val="37"/>
        </w:numPr>
        <w:rPr>
          <w:sz w:val="24"/>
          <w:szCs w:val="24"/>
        </w:rPr>
      </w:pPr>
      <w:r w:rsidRPr="00396575">
        <w:rPr>
          <w:sz w:val="24"/>
          <w:szCs w:val="24"/>
        </w:rPr>
        <w:t xml:space="preserve">Typically, NOLs can be carried back </w:t>
      </w:r>
      <w:r w:rsidR="00396575">
        <w:rPr>
          <w:sz w:val="24"/>
          <w:szCs w:val="24"/>
        </w:rPr>
        <w:t>2</w:t>
      </w:r>
      <w:r w:rsidRPr="00396575">
        <w:rPr>
          <w:sz w:val="24"/>
          <w:szCs w:val="24"/>
        </w:rPr>
        <w:t xml:space="preserve"> tax years and carried forward </w:t>
      </w:r>
      <w:r w:rsidR="00396575">
        <w:rPr>
          <w:sz w:val="24"/>
          <w:szCs w:val="24"/>
        </w:rPr>
        <w:t>20</w:t>
      </w:r>
      <w:r w:rsidRPr="00396575">
        <w:rPr>
          <w:sz w:val="24"/>
          <w:szCs w:val="24"/>
        </w:rPr>
        <w:t xml:space="preserve"> tax years.   </w:t>
      </w:r>
    </w:p>
    <w:p w:rsidR="00396575" w:rsidRDefault="00396575" w:rsidP="00396575">
      <w:pPr>
        <w:pStyle w:val="ListParagraph"/>
        <w:numPr>
          <w:ilvl w:val="1"/>
          <w:numId w:val="37"/>
        </w:numPr>
        <w:rPr>
          <w:sz w:val="24"/>
          <w:szCs w:val="24"/>
        </w:rPr>
      </w:pPr>
      <w:r>
        <w:rPr>
          <w:sz w:val="24"/>
          <w:szCs w:val="24"/>
        </w:rPr>
        <w:t>C</w:t>
      </w:r>
      <w:r w:rsidR="006309AF" w:rsidRPr="00396575">
        <w:rPr>
          <w:sz w:val="24"/>
          <w:szCs w:val="24"/>
        </w:rPr>
        <w:t xml:space="preserve">arried back to the earliest prior year and then to the next prior year or until the NOL is used in full.  </w:t>
      </w:r>
    </w:p>
    <w:p w:rsidR="00396575" w:rsidRDefault="00396575" w:rsidP="00396575">
      <w:pPr>
        <w:pStyle w:val="ListParagraph"/>
        <w:numPr>
          <w:ilvl w:val="1"/>
          <w:numId w:val="37"/>
        </w:numPr>
        <w:rPr>
          <w:sz w:val="24"/>
          <w:szCs w:val="24"/>
        </w:rPr>
      </w:pPr>
      <w:r>
        <w:rPr>
          <w:sz w:val="24"/>
          <w:szCs w:val="24"/>
        </w:rPr>
        <w:t>F</w:t>
      </w:r>
      <w:r w:rsidR="006309AF" w:rsidRPr="00396575">
        <w:rPr>
          <w:sz w:val="24"/>
          <w:szCs w:val="24"/>
        </w:rPr>
        <w:t xml:space="preserve">ile a Form 1040X or a quick claim for refund </w:t>
      </w:r>
      <w:r w:rsidR="00924B53" w:rsidRPr="00396575">
        <w:rPr>
          <w:sz w:val="24"/>
          <w:szCs w:val="24"/>
        </w:rPr>
        <w:t>(</w:t>
      </w:r>
      <w:r w:rsidR="006309AF" w:rsidRPr="00396575">
        <w:rPr>
          <w:sz w:val="24"/>
          <w:szCs w:val="24"/>
        </w:rPr>
        <w:t>Form 1045</w:t>
      </w:r>
      <w:r w:rsidR="00924B53" w:rsidRPr="00396575">
        <w:rPr>
          <w:sz w:val="24"/>
          <w:szCs w:val="24"/>
        </w:rPr>
        <w:t>)</w:t>
      </w:r>
      <w:r w:rsidR="006309AF" w:rsidRPr="00396575">
        <w:rPr>
          <w:sz w:val="24"/>
          <w:szCs w:val="24"/>
        </w:rPr>
        <w:t xml:space="preserve">.  </w:t>
      </w:r>
    </w:p>
    <w:p w:rsidR="004B3FEA" w:rsidRDefault="006309AF" w:rsidP="00396575">
      <w:pPr>
        <w:pStyle w:val="ListParagraph"/>
        <w:numPr>
          <w:ilvl w:val="1"/>
          <w:numId w:val="37"/>
        </w:numPr>
        <w:rPr>
          <w:sz w:val="24"/>
          <w:szCs w:val="24"/>
        </w:rPr>
      </w:pPr>
      <w:r w:rsidRPr="00396575">
        <w:rPr>
          <w:sz w:val="24"/>
          <w:szCs w:val="24"/>
        </w:rPr>
        <w:lastRenderedPageBreak/>
        <w:t xml:space="preserve">If the taxpayer makes an election, the NOL will be only carried forward.  </w:t>
      </w:r>
    </w:p>
    <w:p w:rsidR="006309AF" w:rsidRPr="00396575" w:rsidRDefault="006309AF" w:rsidP="004B3FEA">
      <w:pPr>
        <w:pStyle w:val="ListParagraph"/>
        <w:numPr>
          <w:ilvl w:val="2"/>
          <w:numId w:val="37"/>
        </w:numPr>
        <w:rPr>
          <w:sz w:val="24"/>
          <w:szCs w:val="24"/>
        </w:rPr>
      </w:pPr>
      <w:bookmarkStart w:id="0" w:name="_GoBack"/>
      <w:bookmarkEnd w:id="0"/>
      <w:r w:rsidRPr="00396575">
        <w:rPr>
          <w:sz w:val="24"/>
          <w:szCs w:val="24"/>
        </w:rPr>
        <w:t xml:space="preserve">When a NOL is carried forward, the taxpayer reduces </w:t>
      </w:r>
      <w:r w:rsidR="00924B53" w:rsidRPr="00396575">
        <w:rPr>
          <w:sz w:val="24"/>
          <w:szCs w:val="24"/>
        </w:rPr>
        <w:t>his/her</w:t>
      </w:r>
      <w:r w:rsidRPr="00396575">
        <w:rPr>
          <w:sz w:val="24"/>
          <w:szCs w:val="24"/>
        </w:rPr>
        <w:t xml:space="preserve"> taxable income by the NOL.  </w:t>
      </w:r>
    </w:p>
    <w:p w:rsidR="000C3401" w:rsidRDefault="000C3401">
      <w:pPr>
        <w:rPr>
          <w:sz w:val="24"/>
          <w:szCs w:val="24"/>
        </w:rPr>
      </w:pPr>
    </w:p>
    <w:p w:rsidR="00EE5FB8" w:rsidRDefault="00EE5FB8">
      <w:pPr>
        <w:rPr>
          <w:sz w:val="24"/>
          <w:szCs w:val="24"/>
        </w:rPr>
      </w:pPr>
    </w:p>
    <w:p w:rsidR="00EE5FB8" w:rsidRDefault="00816B52" w:rsidP="00EE5FB8">
      <w:pPr>
        <w:keepNext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Learning Objective</w:t>
      </w:r>
      <w:r w:rsidR="00EE5FB8">
        <w:rPr>
          <w:b/>
          <w:bCs/>
          <w:sz w:val="24"/>
          <w:szCs w:val="24"/>
          <w:u w:val="single"/>
        </w:rPr>
        <w:t xml:space="preserve"> </w:t>
      </w:r>
      <w:r w:rsidR="006309AF">
        <w:rPr>
          <w:b/>
          <w:bCs/>
          <w:sz w:val="24"/>
          <w:szCs w:val="24"/>
          <w:u w:val="single"/>
        </w:rPr>
        <w:t>3.</w:t>
      </w:r>
      <w:r w:rsidR="00DA2C98">
        <w:rPr>
          <w:b/>
          <w:bCs/>
          <w:sz w:val="24"/>
          <w:szCs w:val="24"/>
          <w:u w:val="single"/>
        </w:rPr>
        <w:t>13</w:t>
      </w:r>
      <w:r w:rsidR="00EE5FB8">
        <w:rPr>
          <w:b/>
          <w:bCs/>
          <w:sz w:val="24"/>
          <w:szCs w:val="24"/>
          <w:u w:val="single"/>
        </w:rPr>
        <w:tab/>
        <w:t>Hobby Losses</w:t>
      </w:r>
    </w:p>
    <w:p w:rsidR="00396575" w:rsidRDefault="004211C2" w:rsidP="004211C2">
      <w:pPr>
        <w:rPr>
          <w:sz w:val="24"/>
          <w:szCs w:val="24"/>
        </w:rPr>
      </w:pPr>
      <w:r>
        <w:rPr>
          <w:sz w:val="24"/>
          <w:szCs w:val="24"/>
        </w:rPr>
        <w:t>If taxpayers have a hobby without a profit motive, the tax law</w:t>
      </w:r>
      <w:r w:rsidR="00924B53">
        <w:rPr>
          <w:sz w:val="24"/>
          <w:szCs w:val="24"/>
        </w:rPr>
        <w:t xml:space="preserve"> limits the amount of deduction</w:t>
      </w:r>
      <w:r>
        <w:rPr>
          <w:sz w:val="24"/>
          <w:szCs w:val="24"/>
        </w:rPr>
        <w:t xml:space="preserve"> available.  </w:t>
      </w:r>
    </w:p>
    <w:p w:rsidR="00396575" w:rsidRDefault="004211C2" w:rsidP="00396575">
      <w:pPr>
        <w:pStyle w:val="ListParagraph"/>
        <w:numPr>
          <w:ilvl w:val="0"/>
          <w:numId w:val="37"/>
        </w:numPr>
        <w:rPr>
          <w:sz w:val="24"/>
          <w:szCs w:val="24"/>
        </w:rPr>
      </w:pPr>
      <w:r w:rsidRPr="00396575">
        <w:rPr>
          <w:sz w:val="24"/>
          <w:szCs w:val="24"/>
        </w:rPr>
        <w:t xml:space="preserve">However, if the hobby is profitable, then the profits are included </w:t>
      </w:r>
      <w:r w:rsidR="00396575">
        <w:rPr>
          <w:sz w:val="24"/>
          <w:szCs w:val="24"/>
        </w:rPr>
        <w:t xml:space="preserve">in taxable income. </w:t>
      </w:r>
    </w:p>
    <w:p w:rsidR="004211C2" w:rsidRPr="00396575" w:rsidRDefault="004211C2" w:rsidP="00396575">
      <w:pPr>
        <w:pStyle w:val="ListParagraph"/>
        <w:numPr>
          <w:ilvl w:val="0"/>
          <w:numId w:val="37"/>
        </w:numPr>
        <w:rPr>
          <w:sz w:val="24"/>
          <w:szCs w:val="24"/>
        </w:rPr>
      </w:pPr>
      <w:r w:rsidRPr="00396575">
        <w:rPr>
          <w:sz w:val="24"/>
          <w:szCs w:val="24"/>
        </w:rPr>
        <w:t>Taxpayers can avoid hobby loss rules if they can show the activity has a profit motive.  These factors help determine the motive:</w:t>
      </w:r>
    </w:p>
    <w:p w:rsidR="004211C2" w:rsidRDefault="004211C2" w:rsidP="004211C2">
      <w:pPr>
        <w:numPr>
          <w:ilvl w:val="0"/>
          <w:numId w:val="18"/>
        </w:numPr>
        <w:tabs>
          <w:tab w:val="left" w:pos="1440"/>
        </w:tabs>
        <w:ind w:left="1440" w:hanging="720"/>
        <w:rPr>
          <w:sz w:val="24"/>
          <w:szCs w:val="24"/>
        </w:rPr>
      </w:pPr>
      <w:r>
        <w:rPr>
          <w:sz w:val="24"/>
          <w:szCs w:val="24"/>
        </w:rPr>
        <w:t>If the activity is conducted as a business</w:t>
      </w:r>
    </w:p>
    <w:p w:rsidR="004211C2" w:rsidRDefault="004211C2" w:rsidP="004211C2">
      <w:pPr>
        <w:numPr>
          <w:ilvl w:val="0"/>
          <w:numId w:val="19"/>
        </w:numPr>
        <w:tabs>
          <w:tab w:val="left" w:pos="1440"/>
        </w:tabs>
        <w:ind w:left="1440" w:hanging="720"/>
        <w:rPr>
          <w:sz w:val="24"/>
          <w:szCs w:val="24"/>
        </w:rPr>
      </w:pPr>
      <w:r>
        <w:rPr>
          <w:sz w:val="24"/>
          <w:szCs w:val="24"/>
        </w:rPr>
        <w:t>The skill-level and expertise of the taxpayer</w:t>
      </w:r>
    </w:p>
    <w:p w:rsidR="004211C2" w:rsidRDefault="004211C2" w:rsidP="004211C2">
      <w:pPr>
        <w:numPr>
          <w:ilvl w:val="0"/>
          <w:numId w:val="20"/>
        </w:numPr>
        <w:tabs>
          <w:tab w:val="left" w:pos="1440"/>
        </w:tabs>
        <w:ind w:left="1440" w:hanging="720"/>
        <w:rPr>
          <w:sz w:val="24"/>
          <w:szCs w:val="24"/>
        </w:rPr>
      </w:pPr>
      <w:r>
        <w:rPr>
          <w:sz w:val="24"/>
          <w:szCs w:val="24"/>
        </w:rPr>
        <w:t>The amount of time and effort expended</w:t>
      </w:r>
    </w:p>
    <w:p w:rsidR="004211C2" w:rsidRDefault="004211C2" w:rsidP="004211C2">
      <w:pPr>
        <w:numPr>
          <w:ilvl w:val="0"/>
          <w:numId w:val="21"/>
        </w:numPr>
        <w:tabs>
          <w:tab w:val="left" w:pos="1440"/>
        </w:tabs>
        <w:ind w:left="1440" w:hanging="720"/>
        <w:rPr>
          <w:sz w:val="24"/>
          <w:szCs w:val="24"/>
        </w:rPr>
      </w:pPr>
      <w:r>
        <w:rPr>
          <w:sz w:val="24"/>
          <w:szCs w:val="24"/>
        </w:rPr>
        <w:t>Previous success of the taxpayer in similar activities</w:t>
      </w:r>
    </w:p>
    <w:p w:rsidR="004211C2" w:rsidRDefault="004211C2" w:rsidP="004211C2">
      <w:pPr>
        <w:numPr>
          <w:ilvl w:val="0"/>
          <w:numId w:val="22"/>
        </w:numPr>
        <w:tabs>
          <w:tab w:val="left" w:pos="1440"/>
        </w:tabs>
        <w:ind w:left="1440" w:hanging="720"/>
        <w:rPr>
          <w:sz w:val="24"/>
          <w:szCs w:val="24"/>
        </w:rPr>
      </w:pPr>
      <w:r>
        <w:rPr>
          <w:sz w:val="24"/>
          <w:szCs w:val="24"/>
        </w:rPr>
        <w:t>Income and loss history from the activity</w:t>
      </w:r>
    </w:p>
    <w:p w:rsidR="004211C2" w:rsidRDefault="004211C2" w:rsidP="004211C2">
      <w:pPr>
        <w:numPr>
          <w:ilvl w:val="0"/>
          <w:numId w:val="23"/>
        </w:numPr>
        <w:tabs>
          <w:tab w:val="left" w:pos="1440"/>
        </w:tabs>
        <w:ind w:left="1440" w:hanging="720"/>
        <w:rPr>
          <w:sz w:val="24"/>
          <w:szCs w:val="24"/>
        </w:rPr>
      </w:pPr>
      <w:r>
        <w:rPr>
          <w:sz w:val="24"/>
          <w:szCs w:val="24"/>
        </w:rPr>
        <w:t>Relationship of income to losses in the activity</w:t>
      </w:r>
    </w:p>
    <w:p w:rsidR="004211C2" w:rsidRDefault="004211C2" w:rsidP="004211C2">
      <w:pPr>
        <w:numPr>
          <w:ilvl w:val="0"/>
          <w:numId w:val="24"/>
        </w:numPr>
        <w:tabs>
          <w:tab w:val="left" w:pos="1440"/>
        </w:tabs>
        <w:ind w:left="1440" w:hanging="720"/>
        <w:rPr>
          <w:sz w:val="24"/>
          <w:szCs w:val="24"/>
        </w:rPr>
      </w:pPr>
      <w:r>
        <w:rPr>
          <w:sz w:val="24"/>
          <w:szCs w:val="24"/>
        </w:rPr>
        <w:t>Financial status of the taxpayer, and</w:t>
      </w:r>
    </w:p>
    <w:p w:rsidR="004211C2" w:rsidRDefault="004211C2" w:rsidP="004211C2">
      <w:pPr>
        <w:numPr>
          <w:ilvl w:val="0"/>
          <w:numId w:val="25"/>
        </w:numPr>
        <w:tabs>
          <w:tab w:val="left" w:pos="1440"/>
        </w:tabs>
        <w:ind w:left="1440" w:hanging="720"/>
        <w:rPr>
          <w:sz w:val="24"/>
          <w:szCs w:val="24"/>
        </w:rPr>
      </w:pPr>
      <w:r>
        <w:rPr>
          <w:sz w:val="24"/>
          <w:szCs w:val="24"/>
        </w:rPr>
        <w:t>Elements of personal reaction in the activity.</w:t>
      </w:r>
    </w:p>
    <w:p w:rsidR="00396575" w:rsidRDefault="00396575">
      <w:pPr>
        <w:rPr>
          <w:sz w:val="24"/>
          <w:szCs w:val="24"/>
        </w:rPr>
      </w:pPr>
    </w:p>
    <w:p w:rsidR="00EE5FB8" w:rsidRDefault="00396575">
      <w:pPr>
        <w:rPr>
          <w:sz w:val="24"/>
          <w:szCs w:val="24"/>
        </w:rPr>
      </w:pPr>
      <w:r>
        <w:rPr>
          <w:i/>
          <w:sz w:val="24"/>
          <w:szCs w:val="24"/>
        </w:rPr>
        <w:t xml:space="preserve">Note:  </w:t>
      </w:r>
      <w:r w:rsidR="004211C2">
        <w:rPr>
          <w:sz w:val="24"/>
          <w:szCs w:val="24"/>
        </w:rPr>
        <w:t>If the activity is deemed a hobby, the expenses can be deducted only up to the amount of income from the activity.</w:t>
      </w:r>
    </w:p>
    <w:sectPr w:rsidR="00EE5FB8" w:rsidSect="000C3401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591A" w:rsidRDefault="0088591A">
      <w:r>
        <w:separator/>
      </w:r>
    </w:p>
  </w:endnote>
  <w:endnote w:type="continuationSeparator" w:id="0">
    <w:p w:rsidR="0088591A" w:rsidRDefault="00885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49E6" w:rsidRDefault="00AB6E4B" w:rsidP="00AB6E4B">
    <w:pPr>
      <w:tabs>
        <w:tab w:val="center" w:pos="4320"/>
        <w:tab w:val="right" w:pos="8640"/>
      </w:tabs>
      <w:rPr>
        <w:kern w:val="0"/>
      </w:rPr>
    </w:pPr>
    <w:r w:rsidRPr="00D166DE">
      <w:rPr>
        <w:sz w:val="16"/>
        <w:szCs w:val="16"/>
      </w:rPr>
      <w:t>© 201</w:t>
    </w:r>
    <w:r w:rsidR="0014640B">
      <w:rPr>
        <w:sz w:val="16"/>
        <w:szCs w:val="16"/>
      </w:rPr>
      <w:t>7</w:t>
    </w:r>
    <w:r w:rsidRPr="00D166DE">
      <w:rPr>
        <w:sz w:val="16"/>
        <w:szCs w:val="16"/>
      </w:rPr>
      <w:t xml:space="preserve"> Cengage Learning. All Rights Reserved. May not be copied, scanned, or duplicated, in whole or in part, except for use as permitted in a license distributed with a certain product or service or otherwise on a password-protected website for classroom use.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591A" w:rsidRDefault="0088591A">
      <w:r>
        <w:separator/>
      </w:r>
    </w:p>
  </w:footnote>
  <w:footnote w:type="continuationSeparator" w:id="0">
    <w:p w:rsidR="0088591A" w:rsidRDefault="008859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49E6" w:rsidRDefault="00D249E6">
    <w:pPr>
      <w:tabs>
        <w:tab w:val="center" w:pos="4680"/>
        <w:tab w:val="right" w:pos="9360"/>
      </w:tabs>
      <w:rPr>
        <w:kern w:val="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1458ED"/>
    <w:multiLevelType w:val="singleLevel"/>
    <w:tmpl w:val="4F0CE01E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216130C0"/>
    <w:multiLevelType w:val="hybridMultilevel"/>
    <w:tmpl w:val="E5548B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CB270B"/>
    <w:multiLevelType w:val="hybridMultilevel"/>
    <w:tmpl w:val="2B98E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BA25A5"/>
    <w:multiLevelType w:val="hybridMultilevel"/>
    <w:tmpl w:val="EA0C58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9026C2"/>
    <w:multiLevelType w:val="hybridMultilevel"/>
    <w:tmpl w:val="5442EF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D40EC8"/>
    <w:multiLevelType w:val="hybridMultilevel"/>
    <w:tmpl w:val="A32E96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2816FC"/>
    <w:multiLevelType w:val="hybridMultilevel"/>
    <w:tmpl w:val="EEE0BC46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461F4CB5"/>
    <w:multiLevelType w:val="hybridMultilevel"/>
    <w:tmpl w:val="FBDE27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575C9D"/>
    <w:multiLevelType w:val="singleLevel"/>
    <w:tmpl w:val="0352B51A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49E17CD9"/>
    <w:multiLevelType w:val="hybridMultilevel"/>
    <w:tmpl w:val="A412C9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D87378"/>
    <w:multiLevelType w:val="hybridMultilevel"/>
    <w:tmpl w:val="2BCA2D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771249"/>
    <w:multiLevelType w:val="singleLevel"/>
    <w:tmpl w:val="0352B51A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5B61509B"/>
    <w:multiLevelType w:val="hybridMultilevel"/>
    <w:tmpl w:val="82E4C7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E4437F"/>
    <w:multiLevelType w:val="singleLevel"/>
    <w:tmpl w:val="4F0CE01E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6DBE5042"/>
    <w:multiLevelType w:val="hybridMultilevel"/>
    <w:tmpl w:val="8FCC1C3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1952EF7"/>
    <w:multiLevelType w:val="hybridMultilevel"/>
    <w:tmpl w:val="D5607D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663D8E"/>
    <w:multiLevelType w:val="hybridMultilevel"/>
    <w:tmpl w:val="BEF2DBFC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1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1"/>
    <w:lvlOverride w:ilvl="0">
      <w:lvl w:ilvl="0">
        <w:start w:val="3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1"/>
    <w:lvlOverride w:ilvl="0">
      <w:lvl w:ilvl="0">
        <w:start w:val="4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1"/>
    <w:lvlOverride w:ilvl="0">
      <w:lvl w:ilvl="0">
        <w:start w:val="5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8"/>
  </w:num>
  <w:num w:numId="7">
    <w:abstractNumId w:val="8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8"/>
    <w:lvlOverride w:ilvl="0">
      <w:lvl w:ilvl="0">
        <w:start w:val="3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8"/>
    <w:lvlOverride w:ilvl="0">
      <w:lvl w:ilvl="0">
        <w:start w:val="4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8"/>
    <w:lvlOverride w:ilvl="0">
      <w:lvl w:ilvl="0">
        <w:start w:val="5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8"/>
    <w:lvlOverride w:ilvl="0">
      <w:lvl w:ilvl="0">
        <w:start w:val="6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8"/>
    <w:lvlOverride w:ilvl="0">
      <w:lvl w:ilvl="0">
        <w:start w:val="7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8"/>
    <w:lvlOverride w:ilvl="0">
      <w:lvl w:ilvl="0">
        <w:start w:val="8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8"/>
    <w:lvlOverride w:ilvl="0">
      <w:lvl w:ilvl="0">
        <w:start w:val="9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0"/>
  </w:num>
  <w:num w:numId="16">
    <w:abstractNumId w:val="0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0"/>
    <w:lvlOverride w:ilvl="0">
      <w:lvl w:ilvl="0">
        <w:start w:val="3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13"/>
  </w:num>
  <w:num w:numId="19">
    <w:abstractNumId w:val="13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13"/>
    <w:lvlOverride w:ilvl="0">
      <w:lvl w:ilvl="0">
        <w:start w:val="3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13"/>
    <w:lvlOverride w:ilvl="0">
      <w:lvl w:ilvl="0">
        <w:start w:val="4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2">
    <w:abstractNumId w:val="13"/>
    <w:lvlOverride w:ilvl="0">
      <w:lvl w:ilvl="0">
        <w:start w:val="5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13"/>
    <w:lvlOverride w:ilvl="0">
      <w:lvl w:ilvl="0">
        <w:start w:val="6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13"/>
    <w:lvlOverride w:ilvl="0">
      <w:lvl w:ilvl="0">
        <w:start w:val="7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13"/>
    <w:lvlOverride w:ilvl="0">
      <w:lvl w:ilvl="0">
        <w:start w:val="8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9"/>
  </w:num>
  <w:num w:numId="27">
    <w:abstractNumId w:val="4"/>
  </w:num>
  <w:num w:numId="28">
    <w:abstractNumId w:val="10"/>
  </w:num>
  <w:num w:numId="29">
    <w:abstractNumId w:val="5"/>
  </w:num>
  <w:num w:numId="30">
    <w:abstractNumId w:val="14"/>
  </w:num>
  <w:num w:numId="31">
    <w:abstractNumId w:val="15"/>
  </w:num>
  <w:num w:numId="32">
    <w:abstractNumId w:val="6"/>
  </w:num>
  <w:num w:numId="33">
    <w:abstractNumId w:val="7"/>
  </w:num>
  <w:num w:numId="34">
    <w:abstractNumId w:val="1"/>
  </w:num>
  <w:num w:numId="35">
    <w:abstractNumId w:val="12"/>
  </w:num>
  <w:num w:numId="36">
    <w:abstractNumId w:val="2"/>
  </w:num>
  <w:num w:numId="37">
    <w:abstractNumId w:val="16"/>
  </w:num>
  <w:num w:numId="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lorPos" w:val="-1"/>
    <w:docVar w:name="ColorSet" w:val="-1"/>
    <w:docVar w:name="StylePos" w:val="-1"/>
    <w:docVar w:name="StyleSet" w:val="-1"/>
  </w:docVars>
  <w:rsids>
    <w:rsidRoot w:val="000C3401"/>
    <w:rsid w:val="000662CE"/>
    <w:rsid w:val="000752CE"/>
    <w:rsid w:val="00083E31"/>
    <w:rsid w:val="000B0A33"/>
    <w:rsid w:val="000C3401"/>
    <w:rsid w:val="00106A06"/>
    <w:rsid w:val="00125EFF"/>
    <w:rsid w:val="0014640B"/>
    <w:rsid w:val="001B074A"/>
    <w:rsid w:val="002054C0"/>
    <w:rsid w:val="00225AC4"/>
    <w:rsid w:val="00230D1B"/>
    <w:rsid w:val="002318A6"/>
    <w:rsid w:val="002D7157"/>
    <w:rsid w:val="002F462D"/>
    <w:rsid w:val="00396575"/>
    <w:rsid w:val="003B5BDF"/>
    <w:rsid w:val="003D3D40"/>
    <w:rsid w:val="004211C2"/>
    <w:rsid w:val="00456230"/>
    <w:rsid w:val="00497197"/>
    <w:rsid w:val="004B3FEA"/>
    <w:rsid w:val="004B4C74"/>
    <w:rsid w:val="004F0CD8"/>
    <w:rsid w:val="004F11C9"/>
    <w:rsid w:val="004F7F1E"/>
    <w:rsid w:val="0052123B"/>
    <w:rsid w:val="0052249B"/>
    <w:rsid w:val="005336BD"/>
    <w:rsid w:val="00560B70"/>
    <w:rsid w:val="005E519D"/>
    <w:rsid w:val="00602DAB"/>
    <w:rsid w:val="006309AF"/>
    <w:rsid w:val="006559B7"/>
    <w:rsid w:val="00667BA9"/>
    <w:rsid w:val="006E15EC"/>
    <w:rsid w:val="006E45C9"/>
    <w:rsid w:val="007368C9"/>
    <w:rsid w:val="00770D10"/>
    <w:rsid w:val="00781E9F"/>
    <w:rsid w:val="007C7D6E"/>
    <w:rsid w:val="00801F29"/>
    <w:rsid w:val="0080461D"/>
    <w:rsid w:val="00816B52"/>
    <w:rsid w:val="008225A1"/>
    <w:rsid w:val="0088591A"/>
    <w:rsid w:val="008D6B14"/>
    <w:rsid w:val="008F4504"/>
    <w:rsid w:val="00901321"/>
    <w:rsid w:val="0090693D"/>
    <w:rsid w:val="00924B53"/>
    <w:rsid w:val="009366B4"/>
    <w:rsid w:val="0098193E"/>
    <w:rsid w:val="009820B5"/>
    <w:rsid w:val="009B527F"/>
    <w:rsid w:val="00A25A9C"/>
    <w:rsid w:val="00A46EEE"/>
    <w:rsid w:val="00A87177"/>
    <w:rsid w:val="00AA0B1E"/>
    <w:rsid w:val="00AB6E4B"/>
    <w:rsid w:val="00AC661E"/>
    <w:rsid w:val="00B23CAE"/>
    <w:rsid w:val="00B34CA6"/>
    <w:rsid w:val="00B477D4"/>
    <w:rsid w:val="00B759C8"/>
    <w:rsid w:val="00BB68D9"/>
    <w:rsid w:val="00BD1B41"/>
    <w:rsid w:val="00BF76BB"/>
    <w:rsid w:val="00C27B81"/>
    <w:rsid w:val="00C863B5"/>
    <w:rsid w:val="00CE2DD0"/>
    <w:rsid w:val="00D05CB3"/>
    <w:rsid w:val="00D2110C"/>
    <w:rsid w:val="00D249E6"/>
    <w:rsid w:val="00D310C2"/>
    <w:rsid w:val="00D67DC8"/>
    <w:rsid w:val="00DA2C98"/>
    <w:rsid w:val="00DC6991"/>
    <w:rsid w:val="00E6327A"/>
    <w:rsid w:val="00EE5FB8"/>
    <w:rsid w:val="00F00470"/>
    <w:rsid w:val="00F115FE"/>
    <w:rsid w:val="00F54C9E"/>
    <w:rsid w:val="00FB71FD"/>
    <w:rsid w:val="00FF4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36885F40"/>
  <w15:docId w15:val="{D4019DDB-9F4D-41E7-BCEF-6420A8980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5CB3"/>
    <w:pPr>
      <w:widowControl w:val="0"/>
      <w:overflowPunct w:val="0"/>
      <w:autoSpaceDE w:val="0"/>
      <w:autoSpaceDN w:val="0"/>
      <w:adjustRightInd w:val="0"/>
    </w:pPr>
    <w:rPr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EE5F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E5FB8"/>
    <w:rPr>
      <w:rFonts w:ascii="Tahoma" w:hAnsi="Tahoma" w:cs="Tahoma"/>
      <w:kern w:val="28"/>
      <w:sz w:val="16"/>
      <w:szCs w:val="16"/>
    </w:rPr>
  </w:style>
  <w:style w:type="paragraph" w:styleId="Header">
    <w:name w:val="header"/>
    <w:basedOn w:val="Normal"/>
    <w:link w:val="HeaderChar"/>
    <w:unhideWhenUsed/>
    <w:rsid w:val="00AB6E4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AB6E4B"/>
    <w:rPr>
      <w:kern w:val="28"/>
    </w:rPr>
  </w:style>
  <w:style w:type="paragraph" w:styleId="Footer">
    <w:name w:val="footer"/>
    <w:basedOn w:val="Normal"/>
    <w:link w:val="FooterChar"/>
    <w:unhideWhenUsed/>
    <w:rsid w:val="00AB6E4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AB6E4B"/>
    <w:rPr>
      <w:kern w:val="28"/>
    </w:rPr>
  </w:style>
  <w:style w:type="paragraph" w:styleId="ListParagraph">
    <w:name w:val="List Paragraph"/>
    <w:basedOn w:val="Normal"/>
    <w:uiPriority w:val="34"/>
    <w:qFormat/>
    <w:rsid w:val="00560B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8002D0-2369-4F94-AF44-9AB1D8974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1496</Words>
  <Characters>8532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Four</vt:lpstr>
    </vt:vector>
  </TitlesOfParts>
  <Company/>
  <LinksUpToDate>false</LinksUpToDate>
  <CharactersWithSpaces>10008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Four</dc:title>
  <dc:creator>ELIZABETH STONE ATKINS</dc:creator>
  <cp:lastModifiedBy>Lisa</cp:lastModifiedBy>
  <cp:revision>8</cp:revision>
  <cp:lastPrinted>2013-10-13T17:36:00Z</cp:lastPrinted>
  <dcterms:created xsi:type="dcterms:W3CDTF">2016-10-21T01:17:00Z</dcterms:created>
  <dcterms:modified xsi:type="dcterms:W3CDTF">2016-10-21T14:20:00Z</dcterms:modified>
</cp:coreProperties>
</file>